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AD1" w:rsidRDefault="00F12AD1" w:rsidP="00F12AD1">
      <w:pPr>
        <w:pStyle w:val="3"/>
      </w:pPr>
      <w:bookmarkStart w:id="0" w:name="_Ref511903726"/>
      <w:bookmarkStart w:id="1" w:name="_Toc157272545"/>
      <w:r>
        <w:t>Работа с несколькими формами</w:t>
      </w:r>
      <w:bookmarkEnd w:id="0"/>
      <w:bookmarkEnd w:id="1"/>
      <w:r>
        <w:fldChar w:fldCharType="begin"/>
      </w:r>
      <w:r>
        <w:instrText xml:space="preserve"> XE "несколькими формами" </w:instrText>
      </w:r>
      <w:r>
        <w:fldChar w:fldCharType="end"/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>Все проекты, которые мы до этого создавали, работали в одном окне. Окном этим служила форма, на которой мы и соб</w:t>
      </w:r>
      <w:r>
        <w:rPr>
          <w:lang w:val="ru-RU"/>
        </w:rPr>
        <w:t>и</w:t>
      </w:r>
      <w:r>
        <w:rPr>
          <w:lang w:val="ru-RU"/>
        </w:rPr>
        <w:t>рали проект. Однако</w:t>
      </w:r>
      <w:proofErr w:type="gramStart"/>
      <w:r>
        <w:rPr>
          <w:lang w:val="ru-RU"/>
        </w:rPr>
        <w:t>,</w:t>
      </w:r>
      <w:proofErr w:type="gramEnd"/>
      <w:r>
        <w:rPr>
          <w:lang w:val="ru-RU"/>
        </w:rPr>
        <w:t xml:space="preserve"> вы вполне можете создать проект, который работает в двух или нескольких окнах. Например, вы создали игру в шахматы. Игра идет, как обычно, в одном окне. Пока </w:t>
      </w:r>
      <w:r w:rsidRPr="00160B92">
        <w:rPr>
          <w:lang w:val="ru-RU"/>
        </w:rPr>
        <w:t>компьютер</w:t>
      </w:r>
      <w:r>
        <w:rPr>
          <w:lang w:val="ru-RU"/>
        </w:rPr>
        <w:t xml:space="preserve"> обдумывает свой ход, вы со скуки щелчком по кнопке в окне игры запускаете новое окно, которое предлагает вам поиграть в созданный вами же тетрис. Когда </w:t>
      </w:r>
      <w:r w:rsidRPr="00160B92">
        <w:rPr>
          <w:lang w:val="ru-RU"/>
        </w:rPr>
        <w:t>компьютер</w:t>
      </w:r>
      <w:r>
        <w:rPr>
          <w:lang w:val="ru-RU"/>
        </w:rPr>
        <w:t xml:space="preserve"> сделает ход, вы можете поставить тетрис на паузу и продолжить игру в шахматы. Эту игру тетрис вы создавали в том же самом прое</w:t>
      </w:r>
      <w:r>
        <w:rPr>
          <w:lang w:val="ru-RU"/>
        </w:rPr>
        <w:t>к</w:t>
      </w:r>
      <w:r>
        <w:rPr>
          <w:lang w:val="ru-RU"/>
        </w:rPr>
        <w:t>те, но собирали ее на другой форме этого проекта.</w:t>
      </w:r>
    </w:p>
    <w:p w:rsidR="00F12AD1" w:rsidRDefault="00F12AD1" w:rsidP="00F12AD1">
      <w:pPr>
        <w:rPr>
          <w:lang w:val="ru-RU"/>
        </w:rPr>
      </w:pP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Посмотрим, как создать в проекте еще одну форму и как наладить простейшее взаимодействие между двумя формами. </w:t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Создадим новый проект. При этом, как обычно, будет создана форма </w:t>
      </w:r>
      <w:r>
        <w:rPr>
          <w:rFonts w:ascii="Arial Narrow" w:hAnsi="Arial Narrow"/>
          <w:sz w:val="20"/>
          <w:lang w:val="en-US"/>
        </w:rPr>
        <w:t>Form</w:t>
      </w:r>
      <w:r w:rsidRPr="00160B92">
        <w:rPr>
          <w:rFonts w:ascii="Arial Narrow" w:hAnsi="Arial Narrow"/>
          <w:sz w:val="20"/>
          <w:lang w:val="ru-RU"/>
        </w:rPr>
        <w:t>1</w:t>
      </w:r>
      <w:r w:rsidRPr="00160B92">
        <w:rPr>
          <w:lang w:val="ru-RU"/>
        </w:rPr>
        <w:t>.</w:t>
      </w:r>
      <w:r>
        <w:rPr>
          <w:lang w:val="ru-RU"/>
        </w:rPr>
        <w:t xml:space="preserve"> Чтобы добавить в проект еще одну форму, нужно выбрать  </w:t>
      </w:r>
      <w:proofErr w:type="spellStart"/>
      <w:r>
        <w:rPr>
          <w:b/>
          <w:lang w:val="ru-RU"/>
        </w:rPr>
        <w:t>Project</w:t>
      </w:r>
      <w:proofErr w:type="spellEnd"/>
      <w:r>
        <w:rPr>
          <w:b/>
        </w:rPr>
        <w:sym w:font="Symbol" w:char="F0AE"/>
      </w:r>
      <w:r>
        <w:rPr>
          <w:b/>
          <w:lang w:val="en-US"/>
        </w:rPr>
        <w:t>Add</w:t>
      </w:r>
      <w:r w:rsidRPr="00160B92">
        <w:rPr>
          <w:b/>
          <w:lang w:val="ru-RU"/>
        </w:rPr>
        <w:t xml:space="preserve"> </w:t>
      </w:r>
      <w:r>
        <w:rPr>
          <w:b/>
          <w:lang w:val="en-US"/>
        </w:rPr>
        <w:t>Form</w:t>
      </w:r>
      <w:r>
        <w:rPr>
          <w:b/>
        </w:rPr>
        <w:sym w:font="Symbol" w:char="F0AE"/>
      </w:r>
      <w:r>
        <w:rPr>
          <w:b/>
          <w:lang w:val="en-US"/>
        </w:rPr>
        <w:t>New</w:t>
      </w:r>
      <w:r>
        <w:rPr>
          <w:b/>
        </w:rPr>
        <w:sym w:font="Symbol" w:char="F0AE"/>
      </w:r>
      <w:r>
        <w:rPr>
          <w:b/>
          <w:lang w:val="en-US"/>
        </w:rPr>
        <w:t>Form</w:t>
      </w:r>
      <w:r>
        <w:rPr>
          <w:b/>
        </w:rPr>
        <w:sym w:font="Symbol" w:char="F0AE"/>
      </w:r>
      <w:r>
        <w:rPr>
          <w:b/>
          <w:lang w:val="en-US"/>
        </w:rPr>
        <w:t>Open</w:t>
      </w:r>
      <w:r>
        <w:rPr>
          <w:lang w:val="ru-RU"/>
        </w:rPr>
        <w:t xml:space="preserve">.  Откроется форма </w:t>
      </w:r>
      <w:r>
        <w:rPr>
          <w:rFonts w:ascii="Arial Narrow" w:hAnsi="Arial Narrow"/>
          <w:sz w:val="20"/>
          <w:lang w:val="en-US"/>
        </w:rPr>
        <w:t>Form</w:t>
      </w:r>
      <w:r w:rsidRPr="00160B92">
        <w:rPr>
          <w:rFonts w:ascii="Arial Narrow" w:hAnsi="Arial Narrow"/>
          <w:sz w:val="20"/>
          <w:lang w:val="ru-RU"/>
        </w:rPr>
        <w:t>2</w:t>
      </w:r>
      <w:r>
        <w:rPr>
          <w:lang w:val="ru-RU"/>
        </w:rPr>
        <w:t xml:space="preserve">, а при ней свое окно кода. Таким образом, вы видите, что </w:t>
      </w:r>
      <w:proofErr w:type="spellStart"/>
      <w:r>
        <w:rPr>
          <w:lang w:val="ru-RU"/>
        </w:rPr>
        <w:t>Visual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Basic</w:t>
      </w:r>
      <w:proofErr w:type="spellEnd"/>
      <w:r>
        <w:rPr>
          <w:lang w:val="ru-RU"/>
        </w:rPr>
        <w:t xml:space="preserve"> предоставляет удобную возможность программировать все происходящее в новой форме в окне кода, принадлежащем именно этой форме. Поместим для удобства рядом, как это показано на рисунке, обе формы со своими о</w:t>
      </w:r>
      <w:r>
        <w:rPr>
          <w:lang w:val="ru-RU"/>
        </w:rPr>
        <w:t>к</w:t>
      </w:r>
      <w:r>
        <w:rPr>
          <w:lang w:val="ru-RU"/>
        </w:rPr>
        <w:t>нами кода. Разместим на формах показанные элементы управления, а в окна кода запишем программный текст.</w:t>
      </w:r>
    </w:p>
    <w:p w:rsidR="00F12AD1" w:rsidRDefault="00F12AD1" w:rsidP="00F12AD1">
      <w:pPr>
        <w:rPr>
          <w:lang w:val="ru-RU"/>
        </w:rPr>
      </w:pPr>
    </w:p>
    <w:p w:rsidR="00F12AD1" w:rsidRDefault="00F12AD1" w:rsidP="00F12AD1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6009005" cy="44888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036" t="9012" r="25066" b="20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005" cy="4488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AD1" w:rsidRDefault="00F12AD1" w:rsidP="00F12AD1">
      <w:pPr>
        <w:rPr>
          <w:lang w:val="ru-RU"/>
        </w:rPr>
      </w:pP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Запустим проект. Мы видим, как и положено, </w:t>
      </w:r>
      <w:r>
        <w:rPr>
          <w:rFonts w:ascii="Arial Narrow" w:hAnsi="Arial Narrow"/>
          <w:sz w:val="20"/>
          <w:lang w:val="en-US"/>
        </w:rPr>
        <w:t>Form</w:t>
      </w:r>
      <w:r w:rsidRPr="00160B92">
        <w:rPr>
          <w:rFonts w:ascii="Arial Narrow" w:hAnsi="Arial Narrow"/>
          <w:sz w:val="20"/>
          <w:lang w:val="ru-RU"/>
        </w:rPr>
        <w:t>1</w:t>
      </w:r>
      <w:r>
        <w:rPr>
          <w:lang w:val="ru-RU"/>
        </w:rPr>
        <w:t xml:space="preserve">, а вот </w:t>
      </w:r>
      <w:r>
        <w:rPr>
          <w:rFonts w:ascii="Arial Narrow" w:hAnsi="Arial Narrow"/>
          <w:sz w:val="20"/>
          <w:lang w:val="en-US"/>
        </w:rPr>
        <w:t>Form</w:t>
      </w:r>
      <w:r w:rsidRPr="00160B92">
        <w:rPr>
          <w:rFonts w:ascii="Arial Narrow" w:hAnsi="Arial Narrow"/>
          <w:sz w:val="20"/>
          <w:lang w:val="ru-RU"/>
        </w:rPr>
        <w:t xml:space="preserve">2 </w:t>
      </w:r>
      <w:r>
        <w:rPr>
          <w:lang w:val="ru-RU"/>
        </w:rPr>
        <w:t>не появляется. Чтобы она появилась</w:t>
      </w:r>
      <w:r w:rsidRPr="00160B92">
        <w:rPr>
          <w:rFonts w:ascii="Arial Narrow" w:hAnsi="Arial Narrow"/>
          <w:sz w:val="20"/>
          <w:lang w:val="ru-RU"/>
        </w:rPr>
        <w:t>,</w:t>
      </w:r>
      <w:r>
        <w:rPr>
          <w:lang w:val="ru-RU"/>
        </w:rPr>
        <w:t xml:space="preserve"> нужно выполнить опер</w:t>
      </w:r>
      <w:r>
        <w:rPr>
          <w:lang w:val="ru-RU"/>
        </w:rPr>
        <w:t>а</w:t>
      </w:r>
      <w:r>
        <w:rPr>
          <w:lang w:val="ru-RU"/>
        </w:rPr>
        <w:t xml:space="preserve">тор </w:t>
      </w:r>
      <w:r>
        <w:rPr>
          <w:rFonts w:ascii="Arial Narrow" w:hAnsi="Arial Narrow"/>
          <w:sz w:val="20"/>
          <w:lang w:val="en-US"/>
        </w:rPr>
        <w:t>Form</w:t>
      </w:r>
      <w:r w:rsidRPr="00160B92">
        <w:rPr>
          <w:rFonts w:ascii="Arial Narrow" w:hAnsi="Arial Narrow"/>
          <w:sz w:val="20"/>
          <w:lang w:val="ru-RU"/>
        </w:rPr>
        <w:t>2.</w:t>
      </w:r>
      <w:r>
        <w:rPr>
          <w:rFonts w:ascii="Arial Narrow" w:hAnsi="Arial Narrow"/>
          <w:sz w:val="20"/>
          <w:lang w:val="en-US"/>
        </w:rPr>
        <w:t>Show</w:t>
      </w:r>
      <w:r>
        <w:rPr>
          <w:lang w:val="ru-RU"/>
        </w:rPr>
        <w:t xml:space="preserve">. Щелкнем по </w:t>
      </w:r>
      <w:r>
        <w:rPr>
          <w:rFonts w:ascii="Arial Narrow" w:hAnsi="Arial Narrow"/>
          <w:sz w:val="20"/>
          <w:lang w:val="en-US"/>
        </w:rPr>
        <w:t>Command</w:t>
      </w:r>
      <w:r w:rsidRPr="00160B92">
        <w:rPr>
          <w:rFonts w:ascii="Arial Narrow" w:hAnsi="Arial Narrow"/>
          <w:sz w:val="20"/>
          <w:lang w:val="ru-RU"/>
        </w:rPr>
        <w:t>1</w:t>
      </w:r>
      <w:r>
        <w:rPr>
          <w:lang w:val="ru-RU"/>
        </w:rPr>
        <w:t xml:space="preserve"> - форма </w:t>
      </w:r>
      <w:r>
        <w:rPr>
          <w:rFonts w:ascii="Arial Narrow" w:hAnsi="Arial Narrow"/>
          <w:sz w:val="20"/>
          <w:lang w:val="en-US"/>
        </w:rPr>
        <w:t>Form</w:t>
      </w:r>
      <w:r w:rsidRPr="00160B92">
        <w:rPr>
          <w:rFonts w:ascii="Arial Narrow" w:hAnsi="Arial Narrow"/>
          <w:sz w:val="20"/>
          <w:lang w:val="ru-RU"/>
        </w:rPr>
        <w:t>2</w:t>
      </w:r>
      <w:r>
        <w:rPr>
          <w:lang w:val="ru-RU"/>
        </w:rPr>
        <w:t xml:space="preserve"> появилась. </w:t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>Пощелкайте по кнопкам</w:t>
      </w:r>
      <w:r w:rsidRPr="00160B92">
        <w:rPr>
          <w:rFonts w:ascii="Arial Narrow" w:hAnsi="Arial Narrow"/>
          <w:sz w:val="20"/>
          <w:lang w:val="ru-RU"/>
        </w:rPr>
        <w:t xml:space="preserve"> </w:t>
      </w:r>
      <w:r>
        <w:rPr>
          <w:rFonts w:ascii="Arial Narrow" w:hAnsi="Arial Narrow"/>
          <w:sz w:val="20"/>
          <w:lang w:val="en-US"/>
        </w:rPr>
        <w:t>Command</w:t>
      </w:r>
      <w:r w:rsidRPr="00160B92">
        <w:rPr>
          <w:rFonts w:ascii="Arial Narrow" w:hAnsi="Arial Narrow"/>
          <w:sz w:val="20"/>
          <w:lang w:val="ru-RU"/>
        </w:rPr>
        <w:t>2</w:t>
      </w:r>
      <w:r>
        <w:rPr>
          <w:lang w:val="ru-RU"/>
        </w:rPr>
        <w:t xml:space="preserve"> на обеих формах. Теперь посмотрите на содержимое процедур </w:t>
      </w:r>
      <w:r>
        <w:rPr>
          <w:rFonts w:ascii="Arial Narrow" w:hAnsi="Arial Narrow"/>
          <w:sz w:val="20"/>
          <w:lang w:val="en-US"/>
        </w:rPr>
        <w:t>Command</w:t>
      </w:r>
      <w:r w:rsidRPr="00160B92">
        <w:rPr>
          <w:rFonts w:ascii="Arial Narrow" w:hAnsi="Arial Narrow"/>
          <w:sz w:val="20"/>
          <w:lang w:val="ru-RU"/>
        </w:rPr>
        <w:t>2_</w:t>
      </w:r>
      <w:r>
        <w:rPr>
          <w:rFonts w:ascii="Arial Narrow" w:hAnsi="Arial Narrow"/>
          <w:sz w:val="20"/>
          <w:lang w:val="en-US"/>
        </w:rPr>
        <w:t>Click</w:t>
      </w:r>
      <w:r>
        <w:rPr>
          <w:lang w:val="ru-RU"/>
        </w:rPr>
        <w:t xml:space="preserve"> в обоих окнах кода. Вы видите, что первая строка обеих процедур красит своего хозяина, вторая - соседа. Таким образом, в каждом окне кода можно, как и обычно, писать операторы, приказывающие что-то сделать в форме-хозяине данного окна, а можно с таким же успехом писать операторы, приказывающие что-то сделать в любой другой форме проекта. Чтобы </w:t>
      </w:r>
      <w:proofErr w:type="spellStart"/>
      <w:r>
        <w:rPr>
          <w:lang w:val="ru-RU"/>
        </w:rPr>
        <w:t>Visual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Basic</w:t>
      </w:r>
      <w:proofErr w:type="spellEnd"/>
      <w:r>
        <w:rPr>
          <w:lang w:val="ru-RU"/>
        </w:rPr>
        <w:t xml:space="preserve"> отл</w:t>
      </w:r>
      <w:r>
        <w:rPr>
          <w:lang w:val="ru-RU"/>
        </w:rPr>
        <w:t>и</w:t>
      </w:r>
      <w:r>
        <w:rPr>
          <w:lang w:val="ru-RU"/>
        </w:rPr>
        <w:t xml:space="preserve">чал первый случай от второго, во втором случае перед именем свойства, принадлежащего другой форме, нужно писать имя этой формы с точкой, в первом же случае - не обязательно. Не обязательно, но можно. Так, в левом окне вместо   </w:t>
      </w:r>
      <w:proofErr w:type="spellStart"/>
      <w:r>
        <w:rPr>
          <w:rFonts w:ascii="Arial Narrow" w:hAnsi="Arial Narrow"/>
          <w:sz w:val="20"/>
          <w:lang w:val="en-US"/>
        </w:rPr>
        <w:t>BackColor</w:t>
      </w:r>
      <w:proofErr w:type="spellEnd"/>
      <w:r w:rsidRPr="00160B92">
        <w:rPr>
          <w:rFonts w:ascii="Arial Narrow" w:hAnsi="Arial Narrow"/>
          <w:sz w:val="20"/>
          <w:lang w:val="ru-RU"/>
        </w:rPr>
        <w:t xml:space="preserve"> = </w:t>
      </w:r>
      <w:proofErr w:type="spellStart"/>
      <w:r>
        <w:rPr>
          <w:rFonts w:ascii="Arial Narrow" w:hAnsi="Arial Narrow"/>
          <w:sz w:val="20"/>
          <w:lang w:val="en-US"/>
        </w:rPr>
        <w:t>vbBlue</w:t>
      </w:r>
      <w:proofErr w:type="spellEnd"/>
      <w:r w:rsidRPr="00160B92">
        <w:rPr>
          <w:rFonts w:ascii="Arial Narrow" w:hAnsi="Arial Narrow"/>
          <w:sz w:val="20"/>
          <w:lang w:val="ru-RU"/>
        </w:rPr>
        <w:t xml:space="preserve">  </w:t>
      </w:r>
      <w:r>
        <w:rPr>
          <w:lang w:val="ru-RU"/>
        </w:rPr>
        <w:t xml:space="preserve"> можно было бы написать   </w:t>
      </w:r>
      <w:r>
        <w:rPr>
          <w:rFonts w:ascii="Arial Narrow" w:hAnsi="Arial Narrow"/>
          <w:sz w:val="20"/>
          <w:lang w:val="en-US"/>
        </w:rPr>
        <w:t>Form</w:t>
      </w:r>
      <w:r w:rsidRPr="00160B92">
        <w:rPr>
          <w:rFonts w:ascii="Arial Narrow" w:hAnsi="Arial Narrow"/>
          <w:sz w:val="20"/>
          <w:lang w:val="ru-RU"/>
        </w:rPr>
        <w:t>1.</w:t>
      </w:r>
      <w:proofErr w:type="spellStart"/>
      <w:r>
        <w:rPr>
          <w:rFonts w:ascii="Arial Narrow" w:hAnsi="Arial Narrow"/>
          <w:sz w:val="20"/>
          <w:lang w:val="en-US"/>
        </w:rPr>
        <w:t>BackColor</w:t>
      </w:r>
      <w:proofErr w:type="spellEnd"/>
      <w:r w:rsidRPr="00160B92">
        <w:rPr>
          <w:rFonts w:ascii="Arial Narrow" w:hAnsi="Arial Narrow"/>
          <w:sz w:val="20"/>
          <w:lang w:val="ru-RU"/>
        </w:rPr>
        <w:t xml:space="preserve"> = </w:t>
      </w:r>
      <w:proofErr w:type="spellStart"/>
      <w:r>
        <w:rPr>
          <w:rFonts w:ascii="Arial Narrow" w:hAnsi="Arial Narrow"/>
          <w:sz w:val="20"/>
          <w:lang w:val="en-US"/>
        </w:rPr>
        <w:t>vbBlue</w:t>
      </w:r>
      <w:proofErr w:type="spellEnd"/>
      <w:r>
        <w:rPr>
          <w:lang w:val="ru-RU"/>
        </w:rPr>
        <w:t xml:space="preserve">  или даже так -   </w:t>
      </w:r>
      <w:r>
        <w:rPr>
          <w:rFonts w:ascii="Arial Narrow" w:hAnsi="Arial Narrow"/>
          <w:sz w:val="20"/>
          <w:lang w:val="en-US"/>
        </w:rPr>
        <w:t>Me</w:t>
      </w:r>
      <w:r w:rsidRPr="00160B92">
        <w:rPr>
          <w:rFonts w:ascii="Arial Narrow" w:hAnsi="Arial Narrow"/>
          <w:sz w:val="20"/>
          <w:lang w:val="ru-RU"/>
        </w:rPr>
        <w:t>.</w:t>
      </w:r>
      <w:proofErr w:type="spellStart"/>
      <w:r>
        <w:rPr>
          <w:rFonts w:ascii="Arial Narrow" w:hAnsi="Arial Narrow"/>
          <w:sz w:val="20"/>
          <w:lang w:val="en-US"/>
        </w:rPr>
        <w:t>BackColor</w:t>
      </w:r>
      <w:proofErr w:type="spellEnd"/>
      <w:r w:rsidRPr="00160B92">
        <w:rPr>
          <w:rFonts w:ascii="Arial Narrow" w:hAnsi="Arial Narrow"/>
          <w:sz w:val="20"/>
          <w:lang w:val="ru-RU"/>
        </w:rPr>
        <w:t xml:space="preserve"> = </w:t>
      </w:r>
      <w:proofErr w:type="spellStart"/>
      <w:r>
        <w:rPr>
          <w:rFonts w:ascii="Arial Narrow" w:hAnsi="Arial Narrow"/>
          <w:sz w:val="20"/>
          <w:lang w:val="en-US"/>
        </w:rPr>
        <w:t>vbBlue</w:t>
      </w:r>
      <w:proofErr w:type="spellEnd"/>
      <w:r>
        <w:rPr>
          <w:lang w:val="ru-RU"/>
        </w:rPr>
        <w:t xml:space="preserve">. Слово </w:t>
      </w:r>
      <w:r>
        <w:rPr>
          <w:rFonts w:ascii="Arial Narrow" w:hAnsi="Arial Narrow"/>
          <w:b/>
          <w:sz w:val="20"/>
          <w:lang w:val="en-US"/>
        </w:rPr>
        <w:t>Me</w:t>
      </w:r>
      <w:r>
        <w:rPr>
          <w:rFonts w:ascii="Arial Narrow" w:hAnsi="Arial Narrow"/>
          <w:b/>
          <w:sz w:val="20"/>
          <w:lang w:val="en-US"/>
        </w:rPr>
        <w:fldChar w:fldCharType="begin"/>
      </w:r>
      <w:r w:rsidRPr="00160B92">
        <w:rPr>
          <w:lang w:val="ru-RU"/>
        </w:rPr>
        <w:instrText xml:space="preserve"> </w:instrText>
      </w:r>
      <w:r>
        <w:instrText>XE</w:instrText>
      </w:r>
      <w:r w:rsidRPr="00160B92">
        <w:rPr>
          <w:lang w:val="ru-RU"/>
        </w:rPr>
        <w:instrText xml:space="preserve"> "</w:instrText>
      </w:r>
      <w:r>
        <w:rPr>
          <w:rFonts w:ascii="Arial Narrow" w:hAnsi="Arial Narrow"/>
          <w:b/>
          <w:sz w:val="20"/>
          <w:lang w:val="en-US"/>
        </w:rPr>
        <w:instrText>Me</w:instrText>
      </w:r>
      <w:r w:rsidRPr="00160B92">
        <w:rPr>
          <w:lang w:val="ru-RU"/>
        </w:rPr>
        <w:instrText xml:space="preserve">" </w:instrText>
      </w:r>
      <w:r>
        <w:rPr>
          <w:rFonts w:ascii="Arial Narrow" w:hAnsi="Arial Narrow"/>
          <w:b/>
          <w:sz w:val="20"/>
          <w:lang w:val="en-US"/>
        </w:rPr>
        <w:fldChar w:fldCharType="end"/>
      </w:r>
      <w:r w:rsidRPr="00160B92">
        <w:rPr>
          <w:lang w:val="ru-RU"/>
        </w:rPr>
        <w:t xml:space="preserve"> </w:t>
      </w:r>
      <w:r>
        <w:rPr>
          <w:lang w:val="ru-RU"/>
        </w:rPr>
        <w:t>является указанием на хозяина.</w:t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lastRenderedPageBreak/>
        <w:t>Пощелкайте по кнопкам</w:t>
      </w:r>
      <w:r w:rsidRPr="00160B92">
        <w:rPr>
          <w:rFonts w:ascii="Arial Narrow" w:hAnsi="Arial Narrow"/>
          <w:sz w:val="20"/>
          <w:lang w:val="ru-RU"/>
        </w:rPr>
        <w:t xml:space="preserve"> </w:t>
      </w:r>
      <w:r>
        <w:rPr>
          <w:rFonts w:ascii="Arial Narrow" w:hAnsi="Arial Narrow"/>
          <w:sz w:val="20"/>
          <w:lang w:val="en-US"/>
        </w:rPr>
        <w:t>Command</w:t>
      </w:r>
      <w:r w:rsidRPr="00160B92">
        <w:rPr>
          <w:rFonts w:ascii="Arial Narrow" w:hAnsi="Arial Narrow"/>
          <w:sz w:val="20"/>
          <w:lang w:val="ru-RU"/>
        </w:rPr>
        <w:t>3</w:t>
      </w:r>
      <w:r>
        <w:rPr>
          <w:lang w:val="ru-RU"/>
        </w:rPr>
        <w:t xml:space="preserve"> на обеих формах. Теперь посмотрите на содержимое процедур </w:t>
      </w:r>
      <w:r>
        <w:rPr>
          <w:rFonts w:ascii="Arial Narrow" w:hAnsi="Arial Narrow"/>
          <w:sz w:val="20"/>
          <w:lang w:val="en-US"/>
        </w:rPr>
        <w:t>Command</w:t>
      </w:r>
      <w:r w:rsidRPr="00160B92">
        <w:rPr>
          <w:rFonts w:ascii="Arial Narrow" w:hAnsi="Arial Narrow"/>
          <w:sz w:val="20"/>
          <w:lang w:val="ru-RU"/>
        </w:rPr>
        <w:t>3_</w:t>
      </w:r>
      <w:r>
        <w:rPr>
          <w:rFonts w:ascii="Arial Narrow" w:hAnsi="Arial Narrow"/>
          <w:sz w:val="20"/>
          <w:lang w:val="en-US"/>
        </w:rPr>
        <w:t>Click</w:t>
      </w:r>
      <w:r>
        <w:rPr>
          <w:lang w:val="ru-RU"/>
        </w:rPr>
        <w:t xml:space="preserve"> в обоих окнах кода. Вы видите, что первая строка обеих процедур выводит текст в текстовое окно </w:t>
      </w:r>
      <w:r>
        <w:rPr>
          <w:rFonts w:ascii="Arial Narrow" w:hAnsi="Arial Narrow"/>
          <w:sz w:val="20"/>
          <w:lang w:val="en-US"/>
        </w:rPr>
        <w:t>Text</w:t>
      </w:r>
      <w:r w:rsidRPr="00160B92">
        <w:rPr>
          <w:rFonts w:ascii="Arial Narrow" w:hAnsi="Arial Narrow"/>
          <w:sz w:val="20"/>
          <w:lang w:val="ru-RU"/>
        </w:rPr>
        <w:t>2</w:t>
      </w:r>
      <w:r>
        <w:rPr>
          <w:lang w:val="ru-RU"/>
        </w:rPr>
        <w:t xml:space="preserve"> своего хозяина, вторая - в те</w:t>
      </w:r>
      <w:r>
        <w:rPr>
          <w:lang w:val="ru-RU"/>
        </w:rPr>
        <w:t>к</w:t>
      </w:r>
      <w:r>
        <w:rPr>
          <w:lang w:val="ru-RU"/>
        </w:rPr>
        <w:t xml:space="preserve">стовое окно </w:t>
      </w:r>
      <w:r>
        <w:rPr>
          <w:rFonts w:ascii="Arial Narrow" w:hAnsi="Arial Narrow"/>
          <w:sz w:val="20"/>
          <w:lang w:val="en-US"/>
        </w:rPr>
        <w:t>Text</w:t>
      </w:r>
      <w:r w:rsidRPr="00160B92">
        <w:rPr>
          <w:rFonts w:ascii="Arial Narrow" w:hAnsi="Arial Narrow"/>
          <w:sz w:val="20"/>
          <w:lang w:val="ru-RU"/>
        </w:rPr>
        <w:t>1</w:t>
      </w:r>
      <w:r>
        <w:rPr>
          <w:lang w:val="ru-RU"/>
        </w:rPr>
        <w:t xml:space="preserve"> соседа. Таким образом, соглашение из предыдущего абзаца об имени формы с точкой применимо не только к свойствам формы, но и к объектам, принадлежащим форме, и, как мы сейчас увидим, методам. </w:t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3-я строка обеих процедур при помощи методов </w:t>
      </w:r>
      <w:proofErr w:type="spellStart"/>
      <w:r>
        <w:rPr>
          <w:rFonts w:ascii="Arial Narrow" w:hAnsi="Arial Narrow"/>
          <w:sz w:val="20"/>
          <w:lang w:val="en-US"/>
        </w:rPr>
        <w:t>cls</w:t>
      </w:r>
      <w:proofErr w:type="spellEnd"/>
      <w:r>
        <w:rPr>
          <w:lang w:val="ru-RU"/>
        </w:rPr>
        <w:t xml:space="preserve"> и </w:t>
      </w:r>
      <w:r>
        <w:rPr>
          <w:rFonts w:ascii="Arial Narrow" w:hAnsi="Arial Narrow"/>
          <w:sz w:val="20"/>
          <w:lang w:val="en-US"/>
        </w:rPr>
        <w:t>Print</w:t>
      </w:r>
      <w:r>
        <w:rPr>
          <w:lang w:val="ru-RU"/>
        </w:rPr>
        <w:t xml:space="preserve"> очищает от графики поверхность формы-хозяина и печатает на ней число (11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левой, 22 на правой). Слово </w:t>
      </w:r>
      <w:r>
        <w:rPr>
          <w:rFonts w:ascii="Arial Narrow" w:hAnsi="Arial Narrow"/>
          <w:sz w:val="20"/>
          <w:lang w:val="en-US"/>
        </w:rPr>
        <w:t>Me</w:t>
      </w:r>
      <w:r>
        <w:rPr>
          <w:lang w:val="ru-RU"/>
        </w:rPr>
        <w:t xml:space="preserve"> пришлось написать, чтобы </w:t>
      </w:r>
      <w:proofErr w:type="spellStart"/>
      <w:r>
        <w:rPr>
          <w:lang w:val="ru-RU"/>
        </w:rPr>
        <w:t>Visual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Basic</w:t>
      </w:r>
      <w:proofErr w:type="spellEnd"/>
      <w:r>
        <w:rPr>
          <w:lang w:val="ru-RU"/>
        </w:rPr>
        <w:t xml:space="preserve"> не посчитал  </w:t>
      </w:r>
      <w:proofErr w:type="spellStart"/>
      <w:r>
        <w:rPr>
          <w:rFonts w:ascii="Arial Narrow" w:hAnsi="Arial Narrow"/>
          <w:sz w:val="20"/>
          <w:lang w:val="en-US"/>
        </w:rPr>
        <w:t>cls</w:t>
      </w:r>
      <w:proofErr w:type="spellEnd"/>
      <w:r w:rsidRPr="00160B92">
        <w:rPr>
          <w:rFonts w:ascii="Arial Narrow" w:hAnsi="Arial Narrow"/>
          <w:sz w:val="20"/>
          <w:lang w:val="ru-RU"/>
        </w:rPr>
        <w:t>:</w:t>
      </w:r>
      <w:r>
        <w:rPr>
          <w:lang w:val="ru-RU"/>
        </w:rPr>
        <w:t xml:space="preserve">  меткой.   4-я строка обеих процедур очищает от графики поверхность фо</w:t>
      </w:r>
      <w:r>
        <w:rPr>
          <w:lang w:val="ru-RU"/>
        </w:rPr>
        <w:t>р</w:t>
      </w:r>
      <w:r>
        <w:rPr>
          <w:lang w:val="ru-RU"/>
        </w:rPr>
        <w:t xml:space="preserve">мы-соседа и печатает на ней число (21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левой, 12 на правой).</w:t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>Чуть позже вы увидите, что из одной формы можно обращаться не только к свойствам, объектам и методам, принадлеж</w:t>
      </w:r>
      <w:r>
        <w:rPr>
          <w:lang w:val="ru-RU"/>
        </w:rPr>
        <w:t>а</w:t>
      </w:r>
      <w:r>
        <w:rPr>
          <w:lang w:val="ru-RU"/>
        </w:rPr>
        <w:t xml:space="preserve">щим другой форме, но и к переменным, процедурам и другим элементам. Правило везде одно: </w:t>
      </w:r>
    </w:p>
    <w:p w:rsidR="00F12AD1" w:rsidRDefault="00F12AD1" w:rsidP="00F12AD1">
      <w:pPr>
        <w:pStyle w:val="a3"/>
      </w:pPr>
      <w:r>
        <w:t>Перед именем элемента, пр</w:t>
      </w:r>
      <w:r>
        <w:t>и</w:t>
      </w:r>
      <w:r>
        <w:t xml:space="preserve">надлежащего другой форме, нужно ставить имя формы-хозяина с точкой. </w:t>
      </w:r>
    </w:p>
    <w:p w:rsidR="00F12AD1" w:rsidRDefault="00F12AD1" w:rsidP="00F12AD1">
      <w:pPr>
        <w:pStyle w:val="3"/>
      </w:pPr>
      <w:bookmarkStart w:id="2" w:name="_Toc157272546"/>
      <w:r>
        <w:t>Модули кода</w:t>
      </w:r>
      <w:bookmarkEnd w:id="2"/>
    </w:p>
    <w:p w:rsidR="00F12AD1" w:rsidRDefault="00F12AD1" w:rsidP="00F12AD1">
      <w:pPr>
        <w:rPr>
          <w:lang w:val="ru-RU"/>
        </w:rPr>
      </w:pPr>
      <w:r>
        <w:rPr>
          <w:lang w:val="ru-RU"/>
        </w:rPr>
        <w:t>Пусть вы создали проект из двух форм: в одной игра в шахматы, в другой игра в тетрис. Каждая из форм при запуске пр</w:t>
      </w:r>
      <w:r>
        <w:rPr>
          <w:lang w:val="ru-RU"/>
        </w:rPr>
        <w:t>о</w:t>
      </w:r>
      <w:r>
        <w:rPr>
          <w:lang w:val="ru-RU"/>
        </w:rPr>
        <w:t xml:space="preserve">екта довольно долго загружается. Поэтому вы хотите, чтобы перед загрузкой форм </w:t>
      </w:r>
      <w:r w:rsidRPr="00160B92">
        <w:rPr>
          <w:lang w:val="ru-RU"/>
        </w:rPr>
        <w:t>компьютер</w:t>
      </w:r>
      <w:r>
        <w:rPr>
          <w:lang w:val="ru-RU"/>
        </w:rPr>
        <w:t xml:space="preserve"> спросил у вас, какую форму нужно загружать. Но мы привыкли, что при запуске проекта на экране какая-нибудь форма появляется обязательно и первым делом. Мы можем изменить этот порядок и сделать так, чтобы никакая форма не загружалась. </w:t>
      </w:r>
    </w:p>
    <w:p w:rsidR="00F12AD1" w:rsidRPr="00160B92" w:rsidRDefault="00F12AD1" w:rsidP="00F12AD1">
      <w:pPr>
        <w:rPr>
          <w:lang w:val="ru-RU"/>
        </w:rPr>
      </w:pPr>
      <w:r>
        <w:rPr>
          <w:lang w:val="ru-RU"/>
        </w:rPr>
        <w:t xml:space="preserve">Добавим в </w:t>
      </w:r>
      <w:proofErr w:type="gramStart"/>
      <w:r>
        <w:rPr>
          <w:lang w:val="ru-RU"/>
        </w:rPr>
        <w:t>проект</w:t>
      </w:r>
      <w:proofErr w:type="gramEnd"/>
      <w:r>
        <w:rPr>
          <w:lang w:val="ru-RU"/>
        </w:rPr>
        <w:t xml:space="preserve"> так называемый </w:t>
      </w:r>
      <w:r>
        <w:rPr>
          <w:b/>
          <w:lang w:val="ru-RU"/>
        </w:rPr>
        <w:t>модуль кода</w:t>
      </w:r>
      <w:r>
        <w:rPr>
          <w:b/>
          <w:lang w:val="ru-RU"/>
        </w:rPr>
        <w:fldChar w:fldCharType="begin"/>
      </w:r>
      <w:r w:rsidRPr="00160B92">
        <w:rPr>
          <w:lang w:val="ru-RU"/>
        </w:rPr>
        <w:instrText xml:space="preserve"> </w:instrText>
      </w:r>
      <w:r>
        <w:instrText>XE</w:instrText>
      </w:r>
      <w:r w:rsidRPr="00160B92">
        <w:rPr>
          <w:lang w:val="ru-RU"/>
        </w:rPr>
        <w:instrText xml:space="preserve"> "</w:instrText>
      </w:r>
      <w:r>
        <w:rPr>
          <w:b/>
          <w:lang w:val="ru-RU"/>
        </w:rPr>
        <w:instrText>модуль кода</w:instrText>
      </w:r>
      <w:r w:rsidRPr="00160B92">
        <w:rPr>
          <w:lang w:val="ru-RU"/>
        </w:rPr>
        <w:instrText xml:space="preserve">" </w:instrText>
      </w:r>
      <w:r>
        <w:rPr>
          <w:b/>
          <w:lang w:val="ru-RU"/>
        </w:rPr>
        <w:fldChar w:fldCharType="end"/>
      </w:r>
      <w:r>
        <w:rPr>
          <w:lang w:val="ru-RU"/>
        </w:rPr>
        <w:t xml:space="preserve"> (его еще называют программным или стандартным или просто модулем): </w:t>
      </w:r>
      <w:proofErr w:type="spellStart"/>
      <w:r>
        <w:rPr>
          <w:b/>
          <w:lang w:val="ru-RU"/>
        </w:rPr>
        <w:t>Project</w:t>
      </w:r>
      <w:proofErr w:type="spellEnd"/>
      <w:r>
        <w:rPr>
          <w:b/>
        </w:rPr>
        <w:sym w:font="Symbol" w:char="F0AE"/>
      </w:r>
      <w:r>
        <w:rPr>
          <w:b/>
          <w:lang w:val="en-US"/>
        </w:rPr>
        <w:t>Add</w:t>
      </w:r>
      <w:r w:rsidRPr="00160B92">
        <w:rPr>
          <w:b/>
          <w:lang w:val="ru-RU"/>
        </w:rPr>
        <w:t xml:space="preserve"> </w:t>
      </w:r>
      <w:r>
        <w:rPr>
          <w:b/>
          <w:lang w:val="en-US"/>
        </w:rPr>
        <w:t>Module</w:t>
      </w:r>
      <w:r>
        <w:rPr>
          <w:b/>
        </w:rPr>
        <w:sym w:font="Symbol" w:char="F0AE"/>
      </w:r>
      <w:r>
        <w:rPr>
          <w:b/>
          <w:lang w:val="en-US"/>
        </w:rPr>
        <w:t>New</w:t>
      </w:r>
      <w:r>
        <w:rPr>
          <w:b/>
        </w:rPr>
        <w:sym w:font="Symbol" w:char="F0AE"/>
      </w:r>
      <w:r>
        <w:rPr>
          <w:b/>
        </w:rPr>
        <w:t>Module</w:t>
      </w:r>
      <w:r>
        <w:rPr>
          <w:b/>
        </w:rPr>
        <w:sym w:font="Symbol" w:char="F0AE"/>
      </w:r>
      <w:r>
        <w:rPr>
          <w:b/>
          <w:lang w:val="en-US"/>
        </w:rPr>
        <w:t>Open</w:t>
      </w:r>
      <w:r>
        <w:rPr>
          <w:lang w:val="ru-RU"/>
        </w:rPr>
        <w:t xml:space="preserve">. Вы видите, что в проект добавилось окно кода модуля </w:t>
      </w:r>
      <w:r>
        <w:rPr>
          <w:rFonts w:ascii="Arial Narrow" w:hAnsi="Arial Narrow"/>
          <w:sz w:val="20"/>
          <w:lang w:val="en-US"/>
        </w:rPr>
        <w:t>Module</w:t>
      </w:r>
      <w:r w:rsidRPr="00160B92">
        <w:rPr>
          <w:rFonts w:ascii="Arial Narrow" w:hAnsi="Arial Narrow"/>
          <w:sz w:val="20"/>
          <w:lang w:val="ru-RU"/>
        </w:rPr>
        <w:t>1</w:t>
      </w:r>
      <w:r w:rsidRPr="00160B92">
        <w:rPr>
          <w:lang w:val="ru-RU"/>
        </w:rPr>
        <w:t>. А ничего похож</w:t>
      </w:r>
      <w:r w:rsidRPr="00160B92">
        <w:rPr>
          <w:lang w:val="ru-RU"/>
        </w:rPr>
        <w:t>е</w:t>
      </w:r>
      <w:r w:rsidRPr="00160B92">
        <w:rPr>
          <w:lang w:val="ru-RU"/>
        </w:rPr>
        <w:t xml:space="preserve">го на форму не появилось. Ни формы, ни кнопок, ни меток, никаких других </w:t>
      </w:r>
      <w:r>
        <w:rPr>
          <w:lang w:val="ru-RU"/>
        </w:rPr>
        <w:t>элемент</w:t>
      </w:r>
      <w:r w:rsidRPr="00160B92">
        <w:rPr>
          <w:lang w:val="ru-RU"/>
        </w:rPr>
        <w:t xml:space="preserve">ов </w:t>
      </w:r>
      <w:r>
        <w:rPr>
          <w:lang w:val="ru-RU"/>
        </w:rPr>
        <w:t>управления</w:t>
      </w:r>
      <w:r w:rsidRPr="00160B92">
        <w:rPr>
          <w:lang w:val="ru-RU"/>
        </w:rPr>
        <w:t xml:space="preserve"> в модуле кода нет и быть не может. Если форма без кода - тело без души, то модуль - душа без тела. Ну что ж, в предыдущем разделе мы научились вс</w:t>
      </w:r>
      <w:r w:rsidRPr="00160B92">
        <w:rPr>
          <w:lang w:val="ru-RU"/>
        </w:rPr>
        <w:t>е</w:t>
      </w:r>
      <w:r w:rsidRPr="00160B92">
        <w:rPr>
          <w:lang w:val="ru-RU"/>
        </w:rPr>
        <w:t>лять душу в чужое тело, значит и душа нашего модуля на что-нибудь сгодится.</w:t>
      </w:r>
    </w:p>
    <w:p w:rsidR="00F12AD1" w:rsidRDefault="00F12AD1" w:rsidP="00F12AD1">
      <w:pPr>
        <w:rPr>
          <w:lang w:val="ru-RU"/>
        </w:rPr>
      </w:pPr>
      <w:r w:rsidRPr="00160B92">
        <w:rPr>
          <w:lang w:val="ru-RU"/>
        </w:rPr>
        <w:t xml:space="preserve">Проект можно настроить так, чтобы при запуске ни одна форма не загружалась, а </w:t>
      </w:r>
      <w:r>
        <w:rPr>
          <w:lang w:val="ru-RU"/>
        </w:rPr>
        <w:t>выполн</w:t>
      </w:r>
      <w:r w:rsidRPr="00160B92">
        <w:rPr>
          <w:lang w:val="ru-RU"/>
        </w:rPr>
        <w:t xml:space="preserve">ялась </w:t>
      </w:r>
      <w:r>
        <w:rPr>
          <w:lang w:val="ru-RU"/>
        </w:rPr>
        <w:t>процедур</w:t>
      </w:r>
      <w:r w:rsidRPr="00160B92">
        <w:rPr>
          <w:lang w:val="ru-RU"/>
        </w:rPr>
        <w:t xml:space="preserve">а со специальным названием </w:t>
      </w:r>
      <w:r>
        <w:rPr>
          <w:rFonts w:ascii="Arial Narrow" w:hAnsi="Arial Narrow"/>
          <w:b/>
          <w:sz w:val="20"/>
          <w:lang w:val="en-US"/>
        </w:rPr>
        <w:t>Main</w:t>
      </w:r>
      <w:r>
        <w:rPr>
          <w:rFonts w:ascii="Arial Narrow" w:hAnsi="Arial Narrow"/>
          <w:b/>
          <w:sz w:val="20"/>
          <w:lang w:val="en-US"/>
        </w:rPr>
        <w:fldChar w:fldCharType="begin"/>
      </w:r>
      <w:r w:rsidRPr="00160B92">
        <w:rPr>
          <w:lang w:val="ru-RU"/>
        </w:rPr>
        <w:instrText xml:space="preserve"> </w:instrText>
      </w:r>
      <w:r>
        <w:instrText>XE</w:instrText>
      </w:r>
      <w:r w:rsidRPr="00160B92">
        <w:rPr>
          <w:lang w:val="ru-RU"/>
        </w:rPr>
        <w:instrText xml:space="preserve"> "</w:instrText>
      </w:r>
      <w:r>
        <w:rPr>
          <w:rFonts w:ascii="Arial Narrow" w:hAnsi="Arial Narrow"/>
          <w:b/>
          <w:sz w:val="20"/>
          <w:lang w:val="en-US"/>
        </w:rPr>
        <w:instrText>Main</w:instrText>
      </w:r>
      <w:r w:rsidRPr="00160B92">
        <w:rPr>
          <w:lang w:val="ru-RU"/>
        </w:rPr>
        <w:instrText xml:space="preserve">" </w:instrText>
      </w:r>
      <w:r>
        <w:rPr>
          <w:rFonts w:ascii="Arial Narrow" w:hAnsi="Arial Narrow"/>
          <w:b/>
          <w:sz w:val="20"/>
          <w:lang w:val="en-US"/>
        </w:rPr>
        <w:fldChar w:fldCharType="end"/>
      </w:r>
      <w:r>
        <w:rPr>
          <w:lang w:val="ru-RU"/>
        </w:rPr>
        <w:t>, находящаяся в модуле кода. Запишем в окно кода нашего модуля четыре строки:</w:t>
      </w:r>
    </w:p>
    <w:p w:rsidR="00F12AD1" w:rsidRDefault="00F12AD1" w:rsidP="00F12AD1">
      <w:pPr>
        <w:rPr>
          <w:lang w:val="ru-RU"/>
        </w:rPr>
      </w:pPr>
    </w:p>
    <w:p w:rsidR="00F12AD1" w:rsidRDefault="00F12AD1" w:rsidP="00F12AD1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4393565" cy="119951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4568" t="16536" r="37270" b="65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3565" cy="119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AD1" w:rsidRDefault="00F12AD1" w:rsidP="00F12AD1">
      <w:pPr>
        <w:rPr>
          <w:lang w:val="ru-RU"/>
        </w:rPr>
      </w:pPr>
    </w:p>
    <w:p w:rsidR="00F12AD1" w:rsidRDefault="00F12AD1" w:rsidP="00F12AD1">
      <w:pPr>
        <w:ind w:firstLine="0"/>
        <w:rPr>
          <w:lang w:val="ru-RU"/>
        </w:rPr>
      </w:pPr>
      <w:r>
        <w:rPr>
          <w:lang w:val="ru-RU"/>
        </w:rPr>
        <w:t>А вот как настраивать проект:</w:t>
      </w: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Project</w:t>
      </w:r>
      <w:proofErr w:type="spellEnd"/>
      <w:r>
        <w:rPr>
          <w:b/>
          <w:lang w:val="ru-RU"/>
        </w:rPr>
        <w:t xml:space="preserve"> </w:t>
      </w:r>
      <w:r>
        <w:rPr>
          <w:b/>
        </w:rPr>
        <w:sym w:font="Symbol" w:char="F0AE"/>
      </w:r>
      <w:r>
        <w:rPr>
          <w:b/>
          <w:lang w:val="ru-RU"/>
        </w:rPr>
        <w:t xml:space="preserve"> Project1 </w:t>
      </w:r>
      <w:r>
        <w:rPr>
          <w:b/>
          <w:lang w:val="en-US"/>
        </w:rPr>
        <w:t>Properties</w:t>
      </w:r>
      <w:r w:rsidRPr="00160B92">
        <w:rPr>
          <w:b/>
          <w:lang w:val="ru-RU"/>
        </w:rPr>
        <w:t xml:space="preserve"> </w:t>
      </w:r>
      <w:r>
        <w:rPr>
          <w:b/>
        </w:rPr>
        <w:sym w:font="Symbol" w:char="F0AE"/>
      </w:r>
      <w:r>
        <w:rPr>
          <w:b/>
          <w:lang w:val="ru-RU"/>
        </w:rPr>
        <w:t xml:space="preserve"> </w:t>
      </w:r>
      <w:r>
        <w:rPr>
          <w:b/>
          <w:lang w:val="en-US"/>
        </w:rPr>
        <w:t>General</w:t>
      </w:r>
      <w:r w:rsidRPr="00160B92">
        <w:rPr>
          <w:b/>
          <w:lang w:val="ru-RU"/>
        </w:rPr>
        <w:t xml:space="preserve"> </w:t>
      </w:r>
      <w:r>
        <w:rPr>
          <w:b/>
        </w:rPr>
        <w:sym w:font="Symbol" w:char="F0AE"/>
      </w:r>
      <w:r>
        <w:rPr>
          <w:b/>
          <w:lang w:val="ru-RU"/>
        </w:rPr>
        <w:t xml:space="preserve"> </w:t>
      </w:r>
      <w:proofErr w:type="spellStart"/>
      <w:r>
        <w:rPr>
          <w:b/>
        </w:rPr>
        <w:t>Startup</w:t>
      </w:r>
      <w:proofErr w:type="spellEnd"/>
      <w:r w:rsidRPr="00160B92">
        <w:rPr>
          <w:b/>
          <w:lang w:val="ru-RU"/>
        </w:rPr>
        <w:t xml:space="preserve"> </w:t>
      </w:r>
      <w:r>
        <w:rPr>
          <w:b/>
        </w:rPr>
        <w:t>Object</w:t>
      </w:r>
      <w:r>
        <w:rPr>
          <w:b/>
          <w:lang w:val="ru-RU"/>
        </w:rPr>
        <w:t xml:space="preserve"> </w:t>
      </w:r>
      <w:r>
        <w:rPr>
          <w:b/>
        </w:rPr>
        <w:sym w:font="Symbol" w:char="F0AE"/>
      </w:r>
      <w:r w:rsidRPr="00160B92">
        <w:rPr>
          <w:b/>
          <w:lang w:val="ru-RU"/>
        </w:rPr>
        <w:t xml:space="preserve"> </w:t>
      </w:r>
      <w:r>
        <w:rPr>
          <w:lang w:val="ru-RU"/>
        </w:rPr>
        <w:t xml:space="preserve">здесь </w:t>
      </w:r>
      <w:proofErr w:type="spellStart"/>
      <w:r>
        <w:rPr>
          <w:lang w:val="ru-RU"/>
        </w:rPr>
        <w:t>Visual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Basic</w:t>
      </w:r>
      <w:proofErr w:type="spellEnd"/>
      <w:r>
        <w:rPr>
          <w:lang w:val="ru-RU"/>
        </w:rPr>
        <w:t xml:space="preserve"> предложит вам выбор, с чего начинать запуск проекта - с загрузки формы </w:t>
      </w:r>
      <w:r>
        <w:rPr>
          <w:rFonts w:ascii="Arial Narrow" w:hAnsi="Arial Narrow"/>
          <w:sz w:val="20"/>
          <w:lang w:val="en-US"/>
        </w:rPr>
        <w:t>Form</w:t>
      </w:r>
      <w:r w:rsidRPr="00160B92">
        <w:rPr>
          <w:rFonts w:ascii="Arial Narrow" w:hAnsi="Arial Narrow"/>
          <w:sz w:val="20"/>
          <w:lang w:val="ru-RU"/>
        </w:rPr>
        <w:t xml:space="preserve">1, </w:t>
      </w:r>
      <w:r>
        <w:rPr>
          <w:lang w:val="ru-RU"/>
        </w:rPr>
        <w:t xml:space="preserve">с загрузки формы </w:t>
      </w:r>
      <w:r>
        <w:rPr>
          <w:rFonts w:ascii="Arial Narrow" w:hAnsi="Arial Narrow"/>
          <w:sz w:val="20"/>
          <w:lang w:val="en-US"/>
        </w:rPr>
        <w:t>Form</w:t>
      </w:r>
      <w:r w:rsidRPr="00160B92">
        <w:rPr>
          <w:rFonts w:ascii="Arial Narrow" w:hAnsi="Arial Narrow"/>
          <w:sz w:val="20"/>
          <w:lang w:val="ru-RU"/>
        </w:rPr>
        <w:t xml:space="preserve">2 </w:t>
      </w:r>
      <w:r>
        <w:rPr>
          <w:lang w:val="ru-RU"/>
        </w:rPr>
        <w:t xml:space="preserve">или с выполнения процедуры </w:t>
      </w:r>
      <w:r>
        <w:t>Main</w:t>
      </w:r>
      <w:r>
        <w:rPr>
          <w:lang w:val="ru-RU"/>
        </w:rPr>
        <w:t>. Вы, конечно, выбираете</w:t>
      </w:r>
      <w:r w:rsidRPr="00160B92">
        <w:rPr>
          <w:lang w:val="ru-RU"/>
        </w:rPr>
        <w:t xml:space="preserve"> </w:t>
      </w:r>
      <w:r>
        <w:rPr>
          <w:b/>
        </w:rPr>
        <w:sym w:font="Symbol" w:char="F0AE"/>
      </w:r>
      <w:r>
        <w:rPr>
          <w:b/>
        </w:rPr>
        <w:t>Sub</w:t>
      </w:r>
      <w:r w:rsidRPr="00160B92">
        <w:rPr>
          <w:b/>
          <w:lang w:val="ru-RU"/>
        </w:rPr>
        <w:t xml:space="preserve"> </w:t>
      </w:r>
      <w:r>
        <w:rPr>
          <w:b/>
        </w:rPr>
        <w:t>Main</w:t>
      </w:r>
      <w:r>
        <w:rPr>
          <w:b/>
        </w:rPr>
        <w:sym w:font="Symbol" w:char="F0AE"/>
      </w:r>
      <w:r>
        <w:rPr>
          <w:b/>
        </w:rPr>
        <w:t>OK</w:t>
      </w:r>
      <w:r>
        <w:rPr>
          <w:lang w:val="ru-RU"/>
        </w:rPr>
        <w:t>.</w:t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Запустив этот проект, вы не видите никакой формы, вместо этого перед вами </w:t>
      </w:r>
      <w:proofErr w:type="spellStart"/>
      <w:r>
        <w:rPr>
          <w:rFonts w:ascii="Arial Narrow" w:hAnsi="Arial Narrow"/>
          <w:sz w:val="20"/>
          <w:lang w:val="en-US"/>
        </w:rPr>
        <w:t>InputBox</w:t>
      </w:r>
      <w:proofErr w:type="spellEnd"/>
      <w:r>
        <w:rPr>
          <w:lang w:val="ru-RU"/>
        </w:rPr>
        <w:t xml:space="preserve"> с приглашением ввести 1 или 2. Вв</w:t>
      </w:r>
      <w:r>
        <w:rPr>
          <w:lang w:val="ru-RU"/>
        </w:rPr>
        <w:t>е</w:t>
      </w:r>
      <w:r>
        <w:rPr>
          <w:lang w:val="ru-RU"/>
        </w:rPr>
        <w:t xml:space="preserve">дя 1, вы тем самым загружаете </w:t>
      </w:r>
      <w:r>
        <w:rPr>
          <w:rFonts w:ascii="Arial Narrow" w:hAnsi="Arial Narrow"/>
          <w:sz w:val="20"/>
          <w:lang w:val="en-US"/>
        </w:rPr>
        <w:t>Form</w:t>
      </w:r>
      <w:r w:rsidRPr="00160B92">
        <w:rPr>
          <w:rFonts w:ascii="Arial Narrow" w:hAnsi="Arial Narrow"/>
          <w:sz w:val="20"/>
          <w:lang w:val="ru-RU"/>
        </w:rPr>
        <w:t>1</w:t>
      </w:r>
      <w:r>
        <w:rPr>
          <w:lang w:val="ru-RU"/>
        </w:rPr>
        <w:t xml:space="preserve">, а введя 2 - </w:t>
      </w:r>
      <w:r>
        <w:rPr>
          <w:rFonts w:ascii="Arial Narrow" w:hAnsi="Arial Narrow"/>
          <w:sz w:val="20"/>
          <w:lang w:val="en-US"/>
        </w:rPr>
        <w:t>Form</w:t>
      </w:r>
      <w:r w:rsidRPr="00160B92">
        <w:rPr>
          <w:rFonts w:ascii="Arial Narrow" w:hAnsi="Arial Narrow"/>
          <w:sz w:val="20"/>
          <w:lang w:val="ru-RU"/>
        </w:rPr>
        <w:t>2</w:t>
      </w:r>
      <w:r>
        <w:rPr>
          <w:lang w:val="ru-RU"/>
        </w:rPr>
        <w:t>.</w:t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Термином </w:t>
      </w:r>
      <w:r>
        <w:rPr>
          <w:b/>
          <w:lang w:val="ru-RU"/>
        </w:rPr>
        <w:t>модуль</w:t>
      </w:r>
      <w:r>
        <w:rPr>
          <w:lang w:val="ru-RU"/>
        </w:rPr>
        <w:t xml:space="preserve"> часто называют не только модуль кода, но и форму, и неизвестный пока нам модуль класса и некот</w:t>
      </w:r>
      <w:r>
        <w:rPr>
          <w:lang w:val="ru-RU"/>
        </w:rPr>
        <w:t>о</w:t>
      </w:r>
      <w:r>
        <w:rPr>
          <w:lang w:val="ru-RU"/>
        </w:rPr>
        <w:t xml:space="preserve">рые </w:t>
      </w:r>
      <w:proofErr w:type="gramStart"/>
      <w:r>
        <w:rPr>
          <w:lang w:val="ru-RU"/>
        </w:rPr>
        <w:t>другие</w:t>
      </w:r>
      <w:proofErr w:type="gramEnd"/>
      <w:r>
        <w:rPr>
          <w:lang w:val="ru-RU"/>
        </w:rPr>
        <w:t xml:space="preserve"> сохраняемые в собственных файлах главные компоненты проекта. Я тоже буду так делать, когда это не будет вызывать пут</w:t>
      </w:r>
      <w:r>
        <w:rPr>
          <w:lang w:val="ru-RU"/>
        </w:rPr>
        <w:t>а</w:t>
      </w:r>
      <w:r>
        <w:rPr>
          <w:lang w:val="ru-RU"/>
        </w:rPr>
        <w:t>ницы.</w:t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О другом, более часто встречающемся применении модуля кода см. </w:t>
      </w: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</w:t>
      </w:r>
      <w:r>
        <w:rPr>
          <w:lang w:val="ru-RU"/>
        </w:rPr>
        <w:fldChar w:fldCharType="begin"/>
      </w:r>
      <w:r>
        <w:rPr>
          <w:lang w:val="ru-RU"/>
        </w:rPr>
        <w:instrText xml:space="preserve"> REF _Ref512185266 \r \h </w:instrText>
      </w:r>
      <w:r>
        <w:rPr>
          <w:lang w:val="ru-RU"/>
        </w:rPr>
        <w:fldChar w:fldCharType="separate"/>
      </w:r>
      <w:r>
        <w:rPr>
          <w:b/>
          <w:bCs/>
          <w:lang w:val="ru-RU"/>
        </w:rPr>
        <w:t>Ошибка! Источник ссылки не найден.</w:t>
      </w:r>
      <w:r>
        <w:rPr>
          <w:lang w:val="ru-RU"/>
        </w:rPr>
        <w:fldChar w:fldCharType="end"/>
      </w:r>
      <w:r>
        <w:rPr>
          <w:lang w:val="ru-RU"/>
        </w:rPr>
        <w:t>.</w:t>
      </w:r>
    </w:p>
    <w:p w:rsidR="00F12AD1" w:rsidRDefault="00F12AD1" w:rsidP="00F12AD1">
      <w:pPr>
        <w:pStyle w:val="3"/>
      </w:pPr>
      <w:bookmarkStart w:id="3" w:name="_Ref511840390"/>
      <w:bookmarkStart w:id="4" w:name="_Ref511840408"/>
      <w:bookmarkStart w:id="5" w:name="_Toc157272547"/>
      <w:r>
        <w:t xml:space="preserve">Структура проекта. Окно </w:t>
      </w:r>
      <w:r>
        <w:rPr>
          <w:lang w:val="en-US"/>
        </w:rPr>
        <w:t>Project</w:t>
      </w:r>
      <w:r w:rsidRPr="00160B92">
        <w:t xml:space="preserve"> </w:t>
      </w:r>
      <w:r>
        <w:rPr>
          <w:lang w:val="en-US"/>
        </w:rPr>
        <w:t>Explorer</w:t>
      </w:r>
      <w:r w:rsidRPr="00160B92">
        <w:t>.</w:t>
      </w:r>
      <w:bookmarkEnd w:id="3"/>
      <w:bookmarkEnd w:id="4"/>
      <w:bookmarkEnd w:id="5"/>
    </w:p>
    <w:p w:rsidR="00F12AD1" w:rsidRDefault="00F12AD1" w:rsidP="00F12AD1">
      <w:pPr>
        <w:pStyle w:val="41"/>
      </w:pPr>
      <w:bookmarkStart w:id="6" w:name="_Toc157272548"/>
      <w:r>
        <w:t>Работа с несколькими модулями</w:t>
      </w:r>
      <w:bookmarkEnd w:id="6"/>
    </w:p>
    <w:p w:rsidR="00F12AD1" w:rsidRPr="00160B92" w:rsidRDefault="00F12AD1" w:rsidP="00F12AD1">
      <w:pPr>
        <w:rPr>
          <w:lang w:val="ru-RU"/>
        </w:rPr>
      </w:pPr>
      <w:r>
        <w:rPr>
          <w:lang w:val="ru-RU"/>
        </w:rPr>
        <w:t xml:space="preserve">А теперь посмотрите, как выглядит проект предыдущего раздела в окне </w:t>
      </w:r>
      <w:r>
        <w:rPr>
          <w:rFonts w:ascii="Arial Narrow" w:hAnsi="Arial Narrow"/>
          <w:sz w:val="20"/>
          <w:lang w:val="en-US"/>
        </w:rPr>
        <w:t>Project</w:t>
      </w:r>
      <w:r w:rsidRPr="00160B92">
        <w:rPr>
          <w:rFonts w:ascii="Arial Narrow" w:hAnsi="Arial Narrow"/>
          <w:sz w:val="20"/>
          <w:lang w:val="ru-RU"/>
        </w:rPr>
        <w:t xml:space="preserve"> </w:t>
      </w:r>
      <w:r>
        <w:rPr>
          <w:rFonts w:ascii="Arial Narrow" w:hAnsi="Arial Narrow"/>
          <w:sz w:val="20"/>
          <w:lang w:val="en-US"/>
        </w:rPr>
        <w:t>Explorer</w:t>
      </w:r>
      <w:r>
        <w:rPr>
          <w:rFonts w:ascii="Arial Narrow" w:hAnsi="Arial Narrow"/>
          <w:sz w:val="20"/>
          <w:lang w:val="en-US"/>
        </w:rPr>
        <w:fldChar w:fldCharType="begin"/>
      </w:r>
      <w:r w:rsidRPr="00160B92">
        <w:rPr>
          <w:lang w:val="ru-RU"/>
        </w:rPr>
        <w:instrText xml:space="preserve"> </w:instrText>
      </w:r>
      <w:r>
        <w:instrText>XE</w:instrText>
      </w:r>
      <w:r w:rsidRPr="00160B92">
        <w:rPr>
          <w:lang w:val="ru-RU"/>
        </w:rPr>
        <w:instrText xml:space="preserve"> "</w:instrText>
      </w:r>
      <w:r>
        <w:rPr>
          <w:rFonts w:ascii="Arial Narrow" w:hAnsi="Arial Narrow"/>
          <w:sz w:val="20"/>
          <w:lang w:val="en-US"/>
        </w:rPr>
        <w:instrText>Project</w:instrText>
      </w:r>
      <w:r w:rsidRPr="00160B92">
        <w:rPr>
          <w:rFonts w:ascii="Arial Narrow" w:hAnsi="Arial Narrow"/>
          <w:sz w:val="20"/>
          <w:lang w:val="ru-RU"/>
        </w:rPr>
        <w:instrText xml:space="preserve"> </w:instrText>
      </w:r>
      <w:r>
        <w:rPr>
          <w:rFonts w:ascii="Arial Narrow" w:hAnsi="Arial Narrow"/>
          <w:sz w:val="20"/>
          <w:lang w:val="en-US"/>
        </w:rPr>
        <w:instrText>Explorer</w:instrText>
      </w:r>
      <w:r w:rsidRPr="00160B92">
        <w:rPr>
          <w:lang w:val="ru-RU"/>
        </w:rPr>
        <w:instrText xml:space="preserve">" </w:instrText>
      </w:r>
      <w:r>
        <w:rPr>
          <w:rFonts w:ascii="Arial Narrow" w:hAnsi="Arial Narrow"/>
          <w:sz w:val="20"/>
          <w:lang w:val="en-US"/>
        </w:rPr>
        <w:fldChar w:fldCharType="end"/>
      </w:r>
      <w:r w:rsidRPr="00160B92">
        <w:rPr>
          <w:lang w:val="ru-RU"/>
        </w:rPr>
        <w:t xml:space="preserve">. </w:t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lastRenderedPageBreak/>
        <w:t xml:space="preserve">Он имеет такой  </w:t>
      </w:r>
      <w:r>
        <w:rPr>
          <w:noProof/>
          <w:lang w:val="ru-RU"/>
        </w:rPr>
        <w:drawing>
          <wp:inline distT="0" distB="0" distL="0" distR="0">
            <wp:extent cx="2018665" cy="1412875"/>
            <wp:effectExtent l="1905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6733" t="45712" r="63387" b="35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665" cy="141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B92">
        <w:rPr>
          <w:noProof/>
          <w:lang w:val="ru-RU"/>
        </w:rPr>
        <w:t xml:space="preserve">   </w:t>
      </w:r>
      <w:r>
        <w:rPr>
          <w:lang w:val="ru-RU"/>
        </w:rPr>
        <w:t xml:space="preserve">или такой  </w:t>
      </w:r>
      <w:r>
        <w:rPr>
          <w:noProof/>
          <w:lang w:val="ru-RU"/>
        </w:rPr>
        <w:drawing>
          <wp:inline distT="0" distB="0" distL="0" distR="0">
            <wp:extent cx="2042795" cy="142494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6699" t="45712" r="63287" b="356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79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B92">
        <w:rPr>
          <w:noProof/>
          <w:lang w:val="ru-RU"/>
        </w:rPr>
        <w:t xml:space="preserve">  </w:t>
      </w:r>
      <w:r>
        <w:rPr>
          <w:lang w:val="ru-RU"/>
        </w:rPr>
        <w:t>вид в зависим</w:t>
      </w:r>
      <w:r>
        <w:rPr>
          <w:lang w:val="ru-RU"/>
        </w:rPr>
        <w:t>о</w:t>
      </w:r>
      <w:r>
        <w:rPr>
          <w:lang w:val="ru-RU"/>
        </w:rPr>
        <w:t xml:space="preserve">сти от того, нажата или нет правая из трех кнопок на панели окна. В обоих случаях отображается одна и та же информация, а именно тот факт, что проект  </w:t>
      </w:r>
      <w:r>
        <w:rPr>
          <w:rFonts w:ascii="Arial Narrow" w:hAnsi="Arial Narrow"/>
          <w:sz w:val="20"/>
          <w:lang w:val="en-US"/>
        </w:rPr>
        <w:t>Project</w:t>
      </w:r>
      <w:r w:rsidRPr="00160B92">
        <w:rPr>
          <w:rFonts w:ascii="Arial Narrow" w:hAnsi="Arial Narrow"/>
          <w:sz w:val="20"/>
          <w:lang w:val="ru-RU"/>
        </w:rPr>
        <w:t xml:space="preserve">1  </w:t>
      </w:r>
      <w:r>
        <w:rPr>
          <w:lang w:val="ru-RU"/>
        </w:rPr>
        <w:t xml:space="preserve">состоит из трех модулей: формы </w:t>
      </w:r>
      <w:r>
        <w:rPr>
          <w:rFonts w:ascii="Arial Narrow" w:hAnsi="Arial Narrow"/>
          <w:sz w:val="20"/>
          <w:lang w:val="en-US"/>
        </w:rPr>
        <w:t>Form</w:t>
      </w:r>
      <w:r w:rsidRPr="00160B92">
        <w:rPr>
          <w:rFonts w:ascii="Arial Narrow" w:hAnsi="Arial Narrow"/>
          <w:sz w:val="20"/>
          <w:lang w:val="ru-RU"/>
        </w:rPr>
        <w:t>1</w:t>
      </w:r>
      <w:r>
        <w:rPr>
          <w:lang w:val="ru-RU"/>
        </w:rPr>
        <w:t xml:space="preserve">, формы </w:t>
      </w:r>
      <w:r>
        <w:rPr>
          <w:rFonts w:ascii="Arial Narrow" w:hAnsi="Arial Narrow"/>
          <w:sz w:val="20"/>
          <w:lang w:val="en-US"/>
        </w:rPr>
        <w:t>Form</w:t>
      </w:r>
      <w:r w:rsidRPr="00160B92">
        <w:rPr>
          <w:rFonts w:ascii="Arial Narrow" w:hAnsi="Arial Narrow"/>
          <w:sz w:val="20"/>
          <w:lang w:val="ru-RU"/>
        </w:rPr>
        <w:t xml:space="preserve">2 </w:t>
      </w:r>
      <w:r>
        <w:rPr>
          <w:lang w:val="ru-RU"/>
        </w:rPr>
        <w:t xml:space="preserve">и модуля кода </w:t>
      </w:r>
      <w:r>
        <w:rPr>
          <w:rFonts w:ascii="Arial Narrow" w:hAnsi="Arial Narrow"/>
          <w:sz w:val="20"/>
          <w:lang w:val="en-US"/>
        </w:rPr>
        <w:t>Module</w:t>
      </w:r>
      <w:r w:rsidRPr="00160B92">
        <w:rPr>
          <w:rFonts w:ascii="Arial Narrow" w:hAnsi="Arial Narrow"/>
          <w:sz w:val="20"/>
          <w:lang w:val="ru-RU"/>
        </w:rPr>
        <w:t>1</w:t>
      </w:r>
      <w:r>
        <w:rPr>
          <w:lang w:val="ru-RU"/>
        </w:rPr>
        <w:t>. Только в пе</w:t>
      </w:r>
      <w:r>
        <w:rPr>
          <w:lang w:val="ru-RU"/>
        </w:rPr>
        <w:t>р</w:t>
      </w:r>
      <w:r>
        <w:rPr>
          <w:lang w:val="ru-RU"/>
        </w:rPr>
        <w:t xml:space="preserve">вом случае для нашего удобства модули одного типа объединены в воображаемые папки. </w:t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Каждый из модулей сохраняется на диске в своем файле. Имя файла вы видите в скобках. Щелкая в окне </w:t>
      </w:r>
      <w:r>
        <w:rPr>
          <w:rFonts w:ascii="Arial Narrow" w:hAnsi="Arial Narrow"/>
          <w:sz w:val="20"/>
          <w:lang w:val="en-US"/>
        </w:rPr>
        <w:t>Project</w:t>
      </w:r>
      <w:r w:rsidRPr="00160B92">
        <w:rPr>
          <w:rFonts w:ascii="Arial Narrow" w:hAnsi="Arial Narrow"/>
          <w:sz w:val="20"/>
          <w:lang w:val="ru-RU"/>
        </w:rPr>
        <w:t xml:space="preserve"> </w:t>
      </w:r>
      <w:r>
        <w:rPr>
          <w:rFonts w:ascii="Arial Narrow" w:hAnsi="Arial Narrow"/>
          <w:sz w:val="20"/>
          <w:lang w:val="en-US"/>
        </w:rPr>
        <w:t>Explorer</w:t>
      </w:r>
      <w:r>
        <w:rPr>
          <w:lang w:val="ru-RU"/>
        </w:rPr>
        <w:t xml:space="preserve"> по нужному модулю, а затем по одной из двух кнопок слева на панели окна, мы можем удобно переключаться между различными окнами м</w:t>
      </w:r>
      <w:r>
        <w:rPr>
          <w:lang w:val="ru-RU"/>
        </w:rPr>
        <w:t>о</w:t>
      </w:r>
      <w:r>
        <w:rPr>
          <w:lang w:val="ru-RU"/>
        </w:rPr>
        <w:t>дулей.</w:t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Вы можете удалять модули из проекта, щелкая правой клавишей мыши в окне  </w:t>
      </w:r>
      <w:r>
        <w:rPr>
          <w:rFonts w:ascii="Arial Narrow" w:hAnsi="Arial Narrow"/>
          <w:sz w:val="20"/>
          <w:lang w:val="en-US"/>
        </w:rPr>
        <w:t>Project</w:t>
      </w:r>
      <w:r w:rsidRPr="00160B92">
        <w:rPr>
          <w:rFonts w:ascii="Arial Narrow" w:hAnsi="Arial Narrow"/>
          <w:sz w:val="20"/>
          <w:lang w:val="ru-RU"/>
        </w:rPr>
        <w:t xml:space="preserve"> </w:t>
      </w:r>
      <w:r>
        <w:rPr>
          <w:rFonts w:ascii="Arial Narrow" w:hAnsi="Arial Narrow"/>
          <w:sz w:val="20"/>
          <w:lang w:val="en-US"/>
        </w:rPr>
        <w:t>Explorer</w:t>
      </w:r>
      <w:r>
        <w:rPr>
          <w:lang w:val="ru-RU"/>
        </w:rPr>
        <w:t xml:space="preserve">  по ненужному модулю, а з</w:t>
      </w:r>
      <w:r>
        <w:rPr>
          <w:lang w:val="ru-RU"/>
        </w:rPr>
        <w:t>а</w:t>
      </w:r>
      <w:r>
        <w:rPr>
          <w:lang w:val="ru-RU"/>
        </w:rPr>
        <w:t xml:space="preserve">тем в открывшемся контекстном меню выбирая </w:t>
      </w:r>
      <w:r>
        <w:rPr>
          <w:rFonts w:ascii="Arial Narrow" w:hAnsi="Arial Narrow"/>
          <w:sz w:val="20"/>
          <w:lang w:val="en-US"/>
        </w:rPr>
        <w:t>Remove</w:t>
      </w:r>
      <w:r w:rsidRPr="00160B92">
        <w:rPr>
          <w:lang w:val="ru-RU"/>
        </w:rPr>
        <w:t xml:space="preserve">. </w:t>
      </w:r>
      <w:r>
        <w:rPr>
          <w:lang w:val="ru-RU"/>
        </w:rPr>
        <w:t xml:space="preserve">Так, если у вас простой вычислительный проект, вы вообще можете удалить все формы, обойдясь одним только модулем кода. Для ввода информации в </w:t>
      </w:r>
      <w:r w:rsidRPr="00160B92">
        <w:rPr>
          <w:lang w:val="ru-RU"/>
        </w:rPr>
        <w:t>компьютер</w:t>
      </w:r>
      <w:r>
        <w:rPr>
          <w:lang w:val="ru-RU"/>
        </w:rPr>
        <w:t xml:space="preserve"> вам достаточно будет использ</w:t>
      </w:r>
      <w:r>
        <w:rPr>
          <w:lang w:val="ru-RU"/>
        </w:rPr>
        <w:t>о</w:t>
      </w:r>
      <w:r>
        <w:rPr>
          <w:lang w:val="ru-RU"/>
        </w:rPr>
        <w:t xml:space="preserve">вать  </w:t>
      </w:r>
      <w:proofErr w:type="spellStart"/>
      <w:r>
        <w:rPr>
          <w:rFonts w:ascii="Arial Narrow" w:hAnsi="Arial Narrow"/>
          <w:sz w:val="20"/>
          <w:lang w:val="en-US"/>
        </w:rPr>
        <w:t>InputBox</w:t>
      </w:r>
      <w:proofErr w:type="spellEnd"/>
      <w:r>
        <w:rPr>
          <w:lang w:val="ru-RU"/>
        </w:rPr>
        <w:t xml:space="preserve">, для вывода - </w:t>
      </w:r>
      <w:proofErr w:type="spellStart"/>
      <w:r>
        <w:rPr>
          <w:rFonts w:ascii="Arial Narrow" w:hAnsi="Arial Narrow"/>
          <w:sz w:val="20"/>
          <w:lang w:val="en-US"/>
        </w:rPr>
        <w:t>MsgBox</w:t>
      </w:r>
      <w:proofErr w:type="spellEnd"/>
      <w:r>
        <w:rPr>
          <w:lang w:val="ru-RU"/>
        </w:rPr>
        <w:t>, а для вычислений - процедуры в модуле кода.</w:t>
      </w:r>
    </w:p>
    <w:p w:rsidR="00F12AD1" w:rsidRDefault="00F12AD1" w:rsidP="00F12AD1">
      <w:pPr>
        <w:pStyle w:val="41"/>
      </w:pPr>
      <w:bookmarkStart w:id="7" w:name="_Toc157272549"/>
      <w:r>
        <w:t>Работа с несколькими проектами</w:t>
      </w:r>
      <w:bookmarkEnd w:id="7"/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При работе с </w:t>
      </w:r>
      <w:proofErr w:type="spellStart"/>
      <w:r>
        <w:rPr>
          <w:lang w:val="ru-RU"/>
        </w:rPr>
        <w:t>Visual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Basic</w:t>
      </w:r>
      <w:proofErr w:type="spellEnd"/>
      <w:r>
        <w:rPr>
          <w:lang w:val="ru-RU"/>
        </w:rPr>
        <w:t xml:space="preserve"> довольно часто встречаются ситуации, когда необходимо открыть в среде </w:t>
      </w:r>
      <w:proofErr w:type="spellStart"/>
      <w:r>
        <w:rPr>
          <w:lang w:val="ru-RU"/>
        </w:rPr>
        <w:t>Visual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Basic</w:t>
      </w:r>
      <w:proofErr w:type="spellEnd"/>
      <w:r>
        <w:rPr>
          <w:lang w:val="ru-RU"/>
        </w:rPr>
        <w:t xml:space="preserve"> одновр</w:t>
      </w:r>
      <w:r>
        <w:rPr>
          <w:lang w:val="ru-RU"/>
        </w:rPr>
        <w:t>е</w:t>
      </w:r>
      <w:r>
        <w:rPr>
          <w:lang w:val="ru-RU"/>
        </w:rPr>
        <w:t>менно два или несколько проектов</w:t>
      </w:r>
      <w:r>
        <w:rPr>
          <w:lang w:val="ru-RU"/>
        </w:rPr>
        <w:fldChar w:fldCharType="begin"/>
      </w:r>
      <w:r w:rsidRPr="00160B92">
        <w:rPr>
          <w:lang w:val="ru-RU"/>
        </w:rPr>
        <w:instrText xml:space="preserve"> </w:instrText>
      </w:r>
      <w:r>
        <w:instrText>XE</w:instrText>
      </w:r>
      <w:r w:rsidRPr="00160B92">
        <w:rPr>
          <w:lang w:val="ru-RU"/>
        </w:rPr>
        <w:instrText xml:space="preserve"> "</w:instrText>
      </w:r>
      <w:r>
        <w:rPr>
          <w:lang w:val="ru-RU"/>
        </w:rPr>
        <w:instrText>несколько проектов</w:instrText>
      </w:r>
      <w:r w:rsidRPr="00160B92">
        <w:rPr>
          <w:lang w:val="ru-RU"/>
        </w:rPr>
        <w:instrText xml:space="preserve">" </w:instrText>
      </w:r>
      <w:r>
        <w:rPr>
          <w:lang w:val="ru-RU"/>
        </w:rPr>
        <w:fldChar w:fldCharType="end"/>
      </w:r>
      <w:r>
        <w:rPr>
          <w:lang w:val="ru-RU"/>
        </w:rPr>
        <w:t>. Причина может быть разная, самая тривиальная - необходимость удобного копирования отдельных частей  программного текста из одного проекта в другой.</w:t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Откройте сначала обычным образом один проект. Чтобы открыть еще и другой, вам нельзя использовать, как вы привыкли, </w:t>
      </w:r>
      <w:proofErr w:type="spellStart"/>
      <w:r>
        <w:rPr>
          <w:b/>
          <w:lang w:val="ru-RU"/>
        </w:rPr>
        <w:t>File</w:t>
      </w:r>
      <w:proofErr w:type="spellEnd"/>
      <w:r>
        <w:rPr>
          <w:b/>
          <w:lang w:val="ru-RU"/>
        </w:rPr>
        <w:t xml:space="preserve"> </w:t>
      </w:r>
      <w:r>
        <w:rPr>
          <w:b/>
        </w:rPr>
        <w:sym w:font="Symbol" w:char="F0AE"/>
      </w: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Open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Project</w:t>
      </w:r>
      <w:proofErr w:type="spellEnd"/>
      <w:r>
        <w:rPr>
          <w:b/>
          <w:lang w:val="ru-RU"/>
        </w:rPr>
        <w:t xml:space="preserve"> </w:t>
      </w:r>
      <w:r>
        <w:rPr>
          <w:lang w:val="ru-RU"/>
        </w:rPr>
        <w:t xml:space="preserve">(открыть проект), так как при этом уже открытый проект закроется. Нужно использовать </w:t>
      </w:r>
      <w:proofErr w:type="spellStart"/>
      <w:r>
        <w:rPr>
          <w:b/>
          <w:lang w:val="ru-RU"/>
        </w:rPr>
        <w:t>File</w:t>
      </w:r>
      <w:proofErr w:type="spellEnd"/>
      <w:r>
        <w:rPr>
          <w:b/>
          <w:lang w:val="ru-RU"/>
        </w:rPr>
        <w:t xml:space="preserve"> </w:t>
      </w:r>
      <w:r>
        <w:rPr>
          <w:b/>
        </w:rPr>
        <w:sym w:font="Symbol" w:char="F0AE"/>
      </w: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Add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Project</w:t>
      </w:r>
      <w:proofErr w:type="spellEnd"/>
      <w:r>
        <w:rPr>
          <w:b/>
          <w:lang w:val="ru-RU"/>
        </w:rPr>
        <w:t xml:space="preserve"> </w:t>
      </w:r>
      <w:r>
        <w:rPr>
          <w:lang w:val="ru-RU"/>
        </w:rPr>
        <w:t xml:space="preserve">(добавить проект). Откроется диалоговое окно, глядя в которое вы должны решить, хотите ли вы добавить в среду разработки новый проект (закладка </w:t>
      </w:r>
      <w:r>
        <w:rPr>
          <w:rFonts w:ascii="Arial Narrow" w:hAnsi="Arial Narrow"/>
          <w:b/>
          <w:sz w:val="20"/>
          <w:lang w:val="en-US"/>
        </w:rPr>
        <w:t>New</w:t>
      </w:r>
      <w:r>
        <w:rPr>
          <w:lang w:val="ru-RU"/>
        </w:rPr>
        <w:t xml:space="preserve">) или же один из уже </w:t>
      </w:r>
      <w:proofErr w:type="gramStart"/>
      <w:r>
        <w:rPr>
          <w:lang w:val="ru-RU"/>
        </w:rPr>
        <w:t>существующих</w:t>
      </w:r>
      <w:proofErr w:type="gramEnd"/>
      <w:r>
        <w:rPr>
          <w:lang w:val="ru-RU"/>
        </w:rPr>
        <w:t xml:space="preserve"> (закладка </w:t>
      </w:r>
      <w:r>
        <w:rPr>
          <w:rFonts w:ascii="Arial Narrow" w:hAnsi="Arial Narrow"/>
          <w:b/>
          <w:sz w:val="20"/>
          <w:lang w:val="en-US"/>
        </w:rPr>
        <w:t>Existing</w:t>
      </w:r>
      <w:r>
        <w:rPr>
          <w:lang w:val="ru-RU"/>
        </w:rPr>
        <w:t xml:space="preserve">). Затем выбираете нужный проект и  </w:t>
      </w:r>
      <w:r>
        <w:rPr>
          <w:b/>
        </w:rPr>
        <w:sym w:font="Symbol" w:char="F0AE"/>
      </w: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Open</w:t>
      </w:r>
      <w:proofErr w:type="spellEnd"/>
      <w:r>
        <w:rPr>
          <w:lang w:val="ru-RU"/>
        </w:rPr>
        <w:t>. Т</w:t>
      </w:r>
      <w:r>
        <w:rPr>
          <w:lang w:val="ru-RU"/>
        </w:rPr>
        <w:t>е</w:t>
      </w:r>
      <w:r>
        <w:rPr>
          <w:lang w:val="ru-RU"/>
        </w:rPr>
        <w:t>перь на экране вы можете видеть одновременно все формы и окна кода обоих проектов.</w:t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>Если вы добавили новый проект, то при сохранении он попытается сохранить свои файлы в ту же папку, где сохранен пе</w:t>
      </w:r>
      <w:r>
        <w:rPr>
          <w:lang w:val="ru-RU"/>
        </w:rPr>
        <w:t>р</w:t>
      </w:r>
      <w:r>
        <w:rPr>
          <w:lang w:val="ru-RU"/>
        </w:rPr>
        <w:t>вый проект. Не стоит этого разрешать, а если уж разрешили, то проследите, чтобы имена файлов в обоих проектах различ</w:t>
      </w:r>
      <w:r>
        <w:rPr>
          <w:lang w:val="ru-RU"/>
        </w:rPr>
        <w:t>а</w:t>
      </w:r>
      <w:r>
        <w:rPr>
          <w:lang w:val="ru-RU"/>
        </w:rPr>
        <w:t xml:space="preserve">лись, иначе файлы нового проекта затрут одноименные файлы первого.  </w:t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>Вот как выглядит</w:t>
      </w:r>
      <w:r w:rsidRPr="00160B92">
        <w:rPr>
          <w:rFonts w:ascii="Arial Narrow" w:hAnsi="Arial Narrow"/>
          <w:sz w:val="20"/>
          <w:lang w:val="ru-RU"/>
        </w:rPr>
        <w:t xml:space="preserve"> </w:t>
      </w:r>
      <w:r>
        <w:rPr>
          <w:rFonts w:ascii="Arial Narrow" w:hAnsi="Arial Narrow"/>
          <w:sz w:val="20"/>
          <w:lang w:val="en-US"/>
        </w:rPr>
        <w:t>Project</w:t>
      </w:r>
      <w:r w:rsidRPr="00160B92">
        <w:rPr>
          <w:rFonts w:ascii="Arial Narrow" w:hAnsi="Arial Narrow"/>
          <w:sz w:val="20"/>
          <w:lang w:val="ru-RU"/>
        </w:rPr>
        <w:t xml:space="preserve"> </w:t>
      </w:r>
      <w:r>
        <w:rPr>
          <w:rFonts w:ascii="Arial Narrow" w:hAnsi="Arial Narrow"/>
          <w:sz w:val="20"/>
          <w:lang w:val="en-US"/>
        </w:rPr>
        <w:t>Explorer</w:t>
      </w:r>
      <w:r>
        <w:rPr>
          <w:lang w:val="ru-RU"/>
        </w:rPr>
        <w:t xml:space="preserve"> в среде </w:t>
      </w:r>
      <w:proofErr w:type="spellStart"/>
      <w:r>
        <w:rPr>
          <w:lang w:val="ru-RU"/>
        </w:rPr>
        <w:t>Visual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Basic</w:t>
      </w:r>
      <w:proofErr w:type="spellEnd"/>
      <w:r>
        <w:rPr>
          <w:lang w:val="ru-RU"/>
        </w:rPr>
        <w:t xml:space="preserve"> с двумя проектами:</w:t>
      </w:r>
    </w:p>
    <w:p w:rsidR="00F12AD1" w:rsidRDefault="00F12AD1" w:rsidP="00F12AD1">
      <w:pPr>
        <w:rPr>
          <w:lang w:val="ru-RU"/>
        </w:rPr>
      </w:pPr>
    </w:p>
    <w:p w:rsidR="00F12AD1" w:rsidRDefault="00F12AD1" w:rsidP="00F12AD1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2172970" cy="201866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7126" t="29047" r="62631" b="45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201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AD1" w:rsidRDefault="00F12AD1" w:rsidP="00F12AD1">
      <w:pPr>
        <w:rPr>
          <w:lang w:val="ru-RU"/>
        </w:rPr>
      </w:pP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Какой из двух проектов будет запускаться, когда вы привычно нажмете кнопку </w:t>
      </w:r>
      <w:r>
        <w:rPr>
          <w:rFonts w:ascii="Arial Narrow" w:hAnsi="Arial Narrow"/>
          <w:sz w:val="20"/>
          <w:lang w:val="en-US"/>
        </w:rPr>
        <w:t>Start</w:t>
      </w:r>
      <w:r w:rsidRPr="00160B92">
        <w:rPr>
          <w:lang w:val="ru-RU"/>
        </w:rPr>
        <w:t xml:space="preserve"> </w:t>
      </w:r>
      <w:r>
        <w:rPr>
          <w:lang w:val="ru-RU"/>
        </w:rPr>
        <w:t>на панели инструментов? Вы сами м</w:t>
      </w:r>
      <w:r>
        <w:rPr>
          <w:lang w:val="ru-RU"/>
        </w:rPr>
        <w:t>о</w:t>
      </w:r>
      <w:r>
        <w:rPr>
          <w:lang w:val="ru-RU"/>
        </w:rPr>
        <w:t xml:space="preserve">жете это задать, щелкнув правой клавишей мыши в окне  </w:t>
      </w:r>
      <w:r>
        <w:rPr>
          <w:rFonts w:ascii="Arial Narrow" w:hAnsi="Arial Narrow"/>
          <w:sz w:val="20"/>
          <w:lang w:val="en-US"/>
        </w:rPr>
        <w:t>Project</w:t>
      </w:r>
      <w:r w:rsidRPr="00160B92">
        <w:rPr>
          <w:rFonts w:ascii="Arial Narrow" w:hAnsi="Arial Narrow"/>
          <w:sz w:val="20"/>
          <w:lang w:val="ru-RU"/>
        </w:rPr>
        <w:t xml:space="preserve"> </w:t>
      </w:r>
      <w:r>
        <w:rPr>
          <w:rFonts w:ascii="Arial Narrow" w:hAnsi="Arial Narrow"/>
          <w:sz w:val="20"/>
          <w:lang w:val="en-US"/>
        </w:rPr>
        <w:t>Explorer</w:t>
      </w:r>
      <w:r>
        <w:rPr>
          <w:lang w:val="ru-RU"/>
        </w:rPr>
        <w:t xml:space="preserve">  по названию нужного проекта, а затем в открывшемся контекстном меню выбрав </w:t>
      </w:r>
      <w:r>
        <w:rPr>
          <w:rFonts w:ascii="Arial Narrow" w:hAnsi="Arial Narrow"/>
          <w:sz w:val="20"/>
          <w:lang w:val="en-US"/>
        </w:rPr>
        <w:t>Set</w:t>
      </w:r>
      <w:r w:rsidRPr="00160B92">
        <w:rPr>
          <w:rFonts w:ascii="Arial Narrow" w:hAnsi="Arial Narrow"/>
          <w:sz w:val="20"/>
          <w:lang w:val="ru-RU"/>
        </w:rPr>
        <w:t xml:space="preserve"> </w:t>
      </w:r>
      <w:r>
        <w:rPr>
          <w:rFonts w:ascii="Arial Narrow" w:hAnsi="Arial Narrow"/>
          <w:sz w:val="20"/>
          <w:lang w:val="en-US"/>
        </w:rPr>
        <w:t>as</w:t>
      </w:r>
      <w:r w:rsidRPr="00160B92">
        <w:rPr>
          <w:rFonts w:ascii="Arial Narrow" w:hAnsi="Arial Narrow"/>
          <w:sz w:val="20"/>
          <w:lang w:val="ru-RU"/>
        </w:rPr>
        <w:t xml:space="preserve"> </w:t>
      </w:r>
      <w:r>
        <w:rPr>
          <w:rFonts w:ascii="Arial Narrow" w:hAnsi="Arial Narrow"/>
          <w:sz w:val="20"/>
          <w:lang w:val="en-US"/>
        </w:rPr>
        <w:t>Start</w:t>
      </w:r>
      <w:r w:rsidRPr="00160B92">
        <w:rPr>
          <w:rFonts w:ascii="Arial Narrow" w:hAnsi="Arial Narrow"/>
          <w:sz w:val="20"/>
          <w:lang w:val="ru-RU"/>
        </w:rPr>
        <w:t xml:space="preserve"> </w:t>
      </w:r>
      <w:r>
        <w:rPr>
          <w:rFonts w:ascii="Arial Narrow" w:hAnsi="Arial Narrow"/>
          <w:sz w:val="20"/>
          <w:lang w:val="en-US"/>
        </w:rPr>
        <w:t>Up</w:t>
      </w:r>
      <w:r w:rsidRPr="00160B92">
        <w:rPr>
          <w:lang w:val="ru-RU"/>
        </w:rPr>
        <w:t xml:space="preserve">. Аналогичным образом можно удалить проект из среды (не с диска), </w:t>
      </w:r>
      <w:r>
        <w:rPr>
          <w:lang w:val="ru-RU"/>
        </w:rPr>
        <w:t>выбрав в этом же контекстном м</w:t>
      </w:r>
      <w:r>
        <w:rPr>
          <w:lang w:val="ru-RU"/>
        </w:rPr>
        <w:t>е</w:t>
      </w:r>
      <w:r>
        <w:rPr>
          <w:lang w:val="ru-RU"/>
        </w:rPr>
        <w:t xml:space="preserve">ню </w:t>
      </w:r>
      <w:r>
        <w:rPr>
          <w:rFonts w:ascii="Arial Narrow" w:hAnsi="Arial Narrow"/>
          <w:sz w:val="20"/>
          <w:lang w:val="en-US"/>
        </w:rPr>
        <w:t>Remove Project</w:t>
      </w:r>
      <w:r>
        <w:rPr>
          <w:lang w:val="en-US"/>
        </w:rPr>
        <w:t>.</w:t>
      </w:r>
    </w:p>
    <w:p w:rsidR="00F12AD1" w:rsidRDefault="00F12AD1" w:rsidP="00F12AD1">
      <w:pPr>
        <w:pStyle w:val="3"/>
      </w:pPr>
      <w:bookmarkStart w:id="8" w:name="_Ref512100204"/>
      <w:bookmarkStart w:id="9" w:name="_Hlt512100269"/>
      <w:bookmarkStart w:id="10" w:name="_Ref512179992"/>
      <w:bookmarkStart w:id="11" w:name="_Toc157272550"/>
      <w:bookmarkEnd w:id="9"/>
      <w:r>
        <w:lastRenderedPageBreak/>
        <w:t>Зоны видимости</w:t>
      </w:r>
      <w:bookmarkEnd w:id="8"/>
      <w:bookmarkEnd w:id="10"/>
      <w:bookmarkEnd w:id="11"/>
    </w:p>
    <w:p w:rsidR="00F12AD1" w:rsidRDefault="00F12AD1" w:rsidP="00F12AD1">
      <w:pPr>
        <w:pStyle w:val="41"/>
      </w:pPr>
      <w:bookmarkStart w:id="12" w:name="_Toc157272551"/>
      <w:r>
        <w:t>Зоны видимости переменных</w:t>
      </w:r>
      <w:bookmarkEnd w:id="12"/>
      <w:r>
        <w:fldChar w:fldCharType="begin"/>
      </w:r>
      <w:r>
        <w:instrText xml:space="preserve"> XE "Зоны видимости переменных" </w:instrText>
      </w:r>
      <w:r>
        <w:fldChar w:fldCharType="end"/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А теперь поговорим о важном средстве обеспечения удобства и надежности программирования на </w:t>
      </w:r>
      <w:proofErr w:type="spellStart"/>
      <w:r>
        <w:rPr>
          <w:lang w:val="ru-RU"/>
        </w:rPr>
        <w:t>Visual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Basic</w:t>
      </w:r>
      <w:proofErr w:type="spellEnd"/>
      <w:r>
        <w:rPr>
          <w:lang w:val="ru-RU"/>
        </w:rPr>
        <w:t xml:space="preserve"> - о мех</w:t>
      </w:r>
      <w:r>
        <w:rPr>
          <w:lang w:val="ru-RU"/>
        </w:rPr>
        <w:t>а</w:t>
      </w:r>
      <w:r>
        <w:rPr>
          <w:lang w:val="ru-RU"/>
        </w:rPr>
        <w:t xml:space="preserve">низме задания зон видимости переменных, процедур и других элементов </w:t>
      </w:r>
      <w:proofErr w:type="spellStart"/>
      <w:r>
        <w:rPr>
          <w:lang w:val="ru-RU"/>
        </w:rPr>
        <w:t>Visual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Basic</w:t>
      </w:r>
      <w:proofErr w:type="spellEnd"/>
      <w:r>
        <w:rPr>
          <w:lang w:val="ru-RU"/>
        </w:rPr>
        <w:t xml:space="preserve">. В </w:t>
      </w:r>
      <w:r>
        <w:rPr>
          <w:lang w:val="ru-RU"/>
        </w:rPr>
        <w:fldChar w:fldCharType="begin"/>
      </w:r>
      <w:r>
        <w:rPr>
          <w:lang w:val="ru-RU"/>
        </w:rPr>
        <w:instrText xml:space="preserve"> REF _Ref511921204 \r \h </w:instrText>
      </w:r>
      <w:r>
        <w:rPr>
          <w:lang w:val="ru-RU"/>
        </w:rPr>
        <w:fldChar w:fldCharType="separate"/>
      </w:r>
      <w:r>
        <w:rPr>
          <w:b/>
          <w:bCs/>
          <w:lang w:val="ru-RU"/>
        </w:rPr>
        <w:t>Ошибка! Источник ссылки не найден.</w:t>
      </w:r>
      <w:r>
        <w:rPr>
          <w:lang w:val="ru-RU"/>
        </w:rPr>
        <w:fldChar w:fldCharType="end"/>
      </w:r>
      <w:r>
        <w:rPr>
          <w:lang w:val="ru-RU"/>
        </w:rPr>
        <w:t xml:space="preserve"> мы уже сталкивались с этим м</w:t>
      </w:r>
      <w:r>
        <w:rPr>
          <w:lang w:val="ru-RU"/>
        </w:rPr>
        <w:t>е</w:t>
      </w:r>
      <w:r>
        <w:rPr>
          <w:lang w:val="ru-RU"/>
        </w:rPr>
        <w:t>ханизмом, когда переменные, объявленные внутри процедуры, являлись локальными в процедуре, то есть невидимыми сн</w:t>
      </w:r>
      <w:r>
        <w:rPr>
          <w:lang w:val="ru-RU"/>
        </w:rPr>
        <w:t>а</w:t>
      </w:r>
      <w:r>
        <w:rPr>
          <w:lang w:val="ru-RU"/>
        </w:rPr>
        <w:t>ружи процедуры. Поэтому их нельзя было использовать в других процедурах модуля. Если вы подзабыли этот раздел, то се</w:t>
      </w:r>
      <w:r>
        <w:rPr>
          <w:lang w:val="ru-RU"/>
        </w:rPr>
        <w:t>й</w:t>
      </w:r>
      <w:r>
        <w:rPr>
          <w:lang w:val="ru-RU"/>
        </w:rPr>
        <w:t>час перечтите.</w:t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Перечли? Хорошо. Для переменных в </w:t>
      </w:r>
      <w:proofErr w:type="spellStart"/>
      <w:r>
        <w:rPr>
          <w:lang w:val="ru-RU"/>
        </w:rPr>
        <w:t>Visual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Basic</w:t>
      </w:r>
      <w:proofErr w:type="spellEnd"/>
      <w:r>
        <w:rPr>
          <w:lang w:val="ru-RU"/>
        </w:rPr>
        <w:t xml:space="preserve"> определены 3 зоны видимости: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"/>
        <w:gridCol w:w="2551"/>
        <w:gridCol w:w="3828"/>
        <w:gridCol w:w="3969"/>
      </w:tblGrid>
      <w:tr w:rsidR="00F12AD1" w:rsidTr="007E7877">
        <w:tblPrEx>
          <w:tblCellMar>
            <w:top w:w="0" w:type="dxa"/>
            <w:bottom w:w="0" w:type="dxa"/>
          </w:tblCellMar>
        </w:tblPrEx>
        <w:tc>
          <w:tcPr>
            <w:tcW w:w="284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51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Локальные переменные процедуры</w:t>
            </w:r>
            <w:r>
              <w:rPr>
                <w:lang w:val="ru-RU"/>
              </w:rPr>
              <w:fldChar w:fldCharType="begin"/>
            </w:r>
            <w:r>
              <w:instrText xml:space="preserve"> XE "</w:instrText>
            </w:r>
            <w:r>
              <w:rPr>
                <w:lang w:val="ru-RU"/>
              </w:rPr>
              <w:instrText>Локальные переменные проц</w:instrText>
            </w:r>
            <w:r>
              <w:rPr>
                <w:lang w:val="ru-RU"/>
              </w:rPr>
              <w:instrText>е</w:instrText>
            </w:r>
            <w:r>
              <w:rPr>
                <w:lang w:val="ru-RU"/>
              </w:rPr>
              <w:instrText>дуры</w:instrText>
            </w:r>
            <w:r>
              <w:instrText xml:space="preserve">" </w:instrTex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3828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Видны только внутри процедуры, в кот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рой они объявлены</w:t>
            </w:r>
          </w:p>
        </w:tc>
        <w:tc>
          <w:tcPr>
            <w:tcW w:w="3969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Объявляются оператором </w:t>
            </w:r>
            <w:r>
              <w:rPr>
                <w:rFonts w:ascii="Arial Narrow" w:hAnsi="Arial Narrow"/>
                <w:sz w:val="20"/>
                <w:lang w:val="en-US"/>
              </w:rPr>
              <w:t>Dim</w:t>
            </w:r>
            <w:r>
              <w:rPr>
                <w:rFonts w:ascii="Arial Narrow" w:hAnsi="Arial Narrow"/>
                <w:sz w:val="20"/>
                <w:lang w:val="en-US"/>
              </w:rPr>
              <w:fldChar w:fldCharType="begin"/>
            </w:r>
            <w:r w:rsidRPr="00160B92">
              <w:rPr>
                <w:lang w:val="ru-RU"/>
              </w:rPr>
              <w:instrText xml:space="preserve"> </w:instrText>
            </w:r>
            <w:r>
              <w:instrText>XE</w:instrText>
            </w:r>
            <w:r w:rsidRPr="00160B92">
              <w:rPr>
                <w:lang w:val="ru-RU"/>
              </w:rPr>
              <w:instrText xml:space="preserve"> "</w:instrText>
            </w:r>
            <w:r>
              <w:rPr>
                <w:rFonts w:ascii="Arial Narrow" w:hAnsi="Arial Narrow"/>
                <w:sz w:val="20"/>
                <w:lang w:val="en-US"/>
              </w:rPr>
              <w:instrText>Dim</w:instrText>
            </w:r>
            <w:r w:rsidRPr="00160B92">
              <w:rPr>
                <w:lang w:val="ru-RU"/>
              </w:rPr>
              <w:instrText xml:space="preserve">" </w:instrText>
            </w:r>
            <w:r>
              <w:rPr>
                <w:rFonts w:ascii="Arial Narrow" w:hAnsi="Arial Narrow"/>
                <w:sz w:val="20"/>
                <w:lang w:val="en-US"/>
              </w:rPr>
              <w:fldChar w:fldCharType="end"/>
            </w:r>
            <w:r w:rsidRPr="00160B92">
              <w:rPr>
                <w:lang w:val="ru-RU"/>
              </w:rPr>
              <w:t xml:space="preserve"> </w:t>
            </w:r>
            <w:r>
              <w:rPr>
                <w:lang w:val="ru-RU"/>
              </w:rPr>
              <w:t>внутри пр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цедуры</w:t>
            </w:r>
          </w:p>
        </w:tc>
      </w:tr>
      <w:tr w:rsidR="00F12AD1" w:rsidTr="007E7877">
        <w:tblPrEx>
          <w:tblCellMar>
            <w:top w:w="0" w:type="dxa"/>
            <w:bottom w:w="0" w:type="dxa"/>
          </w:tblCellMar>
        </w:tblPrEx>
        <w:tc>
          <w:tcPr>
            <w:tcW w:w="284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51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Локальные переменные модуля</w:t>
            </w:r>
            <w:r>
              <w:rPr>
                <w:lang w:val="ru-RU"/>
              </w:rPr>
              <w:fldChar w:fldCharType="begin"/>
            </w:r>
            <w:r>
              <w:instrText xml:space="preserve"> XE "</w:instrText>
            </w:r>
            <w:r>
              <w:rPr>
                <w:lang w:val="ru-RU"/>
              </w:rPr>
              <w:instrText>Локальные переменные модуля</w:instrText>
            </w:r>
            <w:r>
              <w:instrText xml:space="preserve">" </w:instrTex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3828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Видны везде внутри модуля, в котором они объявлены. Из других модулей не </w:t>
            </w:r>
            <w:proofErr w:type="gramStart"/>
            <w:r>
              <w:rPr>
                <w:lang w:val="ru-RU"/>
              </w:rPr>
              <w:t>видны</w:t>
            </w:r>
            <w:proofErr w:type="gramEnd"/>
          </w:p>
        </w:tc>
        <w:tc>
          <w:tcPr>
            <w:tcW w:w="3969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Объявляются оператором </w:t>
            </w:r>
            <w:r>
              <w:rPr>
                <w:rFonts w:ascii="Arial Narrow" w:hAnsi="Arial Narrow"/>
                <w:sz w:val="20"/>
                <w:lang w:val="en-US"/>
              </w:rPr>
              <w:t>Dim</w:t>
            </w:r>
            <w:r w:rsidRPr="00160B92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или </w:t>
            </w:r>
            <w:r>
              <w:rPr>
                <w:rFonts w:ascii="Arial Narrow" w:hAnsi="Arial Narrow"/>
                <w:sz w:val="20"/>
                <w:lang w:val="en-US"/>
              </w:rPr>
              <w:t>Private</w:t>
            </w:r>
            <w:r>
              <w:rPr>
                <w:rFonts w:ascii="Arial Narrow" w:hAnsi="Arial Narrow"/>
                <w:sz w:val="20"/>
                <w:lang w:val="en-US"/>
              </w:rPr>
              <w:fldChar w:fldCharType="begin"/>
            </w:r>
            <w:r w:rsidRPr="00160B92">
              <w:rPr>
                <w:lang w:val="ru-RU"/>
              </w:rPr>
              <w:instrText xml:space="preserve"> </w:instrText>
            </w:r>
            <w:r>
              <w:instrText>XE</w:instrText>
            </w:r>
            <w:r w:rsidRPr="00160B92">
              <w:rPr>
                <w:lang w:val="ru-RU"/>
              </w:rPr>
              <w:instrText xml:space="preserve"> "</w:instrText>
            </w:r>
            <w:r>
              <w:rPr>
                <w:rFonts w:ascii="Arial Narrow" w:hAnsi="Arial Narrow"/>
                <w:sz w:val="20"/>
                <w:lang w:val="en-US"/>
              </w:rPr>
              <w:instrText>Private</w:instrText>
            </w:r>
            <w:r w:rsidRPr="00160B92">
              <w:rPr>
                <w:lang w:val="ru-RU"/>
              </w:rPr>
              <w:instrText xml:space="preserve">" </w:instrText>
            </w:r>
            <w:r>
              <w:rPr>
                <w:rFonts w:ascii="Arial Narrow" w:hAnsi="Arial Narrow"/>
                <w:sz w:val="20"/>
                <w:lang w:val="en-US"/>
              </w:rPr>
              <w:fldChar w:fldCharType="end"/>
            </w:r>
            <w:r w:rsidRPr="00160B92">
              <w:rPr>
                <w:lang w:val="ru-RU"/>
              </w:rPr>
              <w:t xml:space="preserve"> </w:t>
            </w:r>
            <w:r>
              <w:rPr>
                <w:lang w:val="ru-RU"/>
              </w:rPr>
              <w:t>в верхней части модуля, сн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ружи процедур</w:t>
            </w:r>
          </w:p>
        </w:tc>
      </w:tr>
      <w:tr w:rsidR="00F12AD1" w:rsidTr="007E7877">
        <w:tblPrEx>
          <w:tblCellMar>
            <w:top w:w="0" w:type="dxa"/>
            <w:bottom w:w="0" w:type="dxa"/>
          </w:tblCellMar>
        </w:tblPrEx>
        <w:tc>
          <w:tcPr>
            <w:tcW w:w="284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51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Глобальные (общедосту</w:t>
            </w:r>
            <w:r>
              <w:rPr>
                <w:lang w:val="ru-RU"/>
              </w:rPr>
              <w:t>п</w:t>
            </w:r>
            <w:r>
              <w:rPr>
                <w:lang w:val="ru-RU"/>
              </w:rPr>
              <w:t>ные) переменные</w:t>
            </w:r>
            <w:r>
              <w:rPr>
                <w:lang w:val="ru-RU"/>
              </w:rPr>
              <w:fldChar w:fldCharType="begin"/>
            </w:r>
            <w:r>
              <w:instrText xml:space="preserve"> XE "</w:instrText>
            </w:r>
            <w:r>
              <w:rPr>
                <w:lang w:val="ru-RU"/>
              </w:rPr>
              <w:instrText>Глобальные (общедосту</w:instrText>
            </w:r>
            <w:r>
              <w:rPr>
                <w:lang w:val="ru-RU"/>
              </w:rPr>
              <w:instrText>п</w:instrText>
            </w:r>
            <w:r>
              <w:rPr>
                <w:lang w:val="ru-RU"/>
              </w:rPr>
              <w:instrText>ные) переменные</w:instrText>
            </w:r>
            <w:r>
              <w:instrText xml:space="preserve">" </w:instrTex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t xml:space="preserve"> прое</w:t>
            </w:r>
            <w:r>
              <w:rPr>
                <w:lang w:val="ru-RU"/>
              </w:rPr>
              <w:t>к</w:t>
            </w:r>
            <w:r>
              <w:rPr>
                <w:lang w:val="ru-RU"/>
              </w:rPr>
              <w:t>та</w:t>
            </w:r>
          </w:p>
        </w:tc>
        <w:tc>
          <w:tcPr>
            <w:tcW w:w="3828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Видны</w:t>
            </w:r>
            <w:proofErr w:type="gramEnd"/>
            <w:r>
              <w:rPr>
                <w:lang w:val="ru-RU"/>
              </w:rPr>
              <w:t xml:space="preserve"> отовсюду из всех модулей проекта</w:t>
            </w:r>
          </w:p>
        </w:tc>
        <w:tc>
          <w:tcPr>
            <w:tcW w:w="3969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Объявляются оператором </w:t>
            </w:r>
            <w:r>
              <w:rPr>
                <w:rFonts w:ascii="Arial Narrow" w:hAnsi="Arial Narrow"/>
                <w:sz w:val="20"/>
                <w:lang w:val="en-US"/>
              </w:rPr>
              <w:t>Public</w:t>
            </w:r>
            <w:r>
              <w:rPr>
                <w:rFonts w:ascii="Arial Narrow" w:hAnsi="Arial Narrow"/>
                <w:sz w:val="20"/>
                <w:lang w:val="en-US"/>
              </w:rPr>
              <w:fldChar w:fldCharType="begin"/>
            </w:r>
            <w:r w:rsidRPr="00160B92">
              <w:rPr>
                <w:lang w:val="ru-RU"/>
              </w:rPr>
              <w:instrText xml:space="preserve"> </w:instrText>
            </w:r>
            <w:r>
              <w:instrText>XE</w:instrText>
            </w:r>
            <w:r w:rsidRPr="00160B92">
              <w:rPr>
                <w:lang w:val="ru-RU"/>
              </w:rPr>
              <w:instrText xml:space="preserve"> "</w:instrText>
            </w:r>
            <w:r>
              <w:rPr>
                <w:rFonts w:ascii="Arial Narrow" w:hAnsi="Arial Narrow"/>
                <w:sz w:val="20"/>
                <w:lang w:val="en-US"/>
              </w:rPr>
              <w:instrText>Public</w:instrText>
            </w:r>
            <w:r w:rsidRPr="00160B92">
              <w:rPr>
                <w:lang w:val="ru-RU"/>
              </w:rPr>
              <w:instrText xml:space="preserve">" </w:instrText>
            </w:r>
            <w:r>
              <w:rPr>
                <w:rFonts w:ascii="Arial Narrow" w:hAnsi="Arial Narrow"/>
                <w:sz w:val="20"/>
                <w:lang w:val="en-US"/>
              </w:rPr>
              <w:fldChar w:fldCharType="end"/>
            </w:r>
            <w:r w:rsidRPr="00160B92">
              <w:rPr>
                <w:lang w:val="ru-RU"/>
              </w:rPr>
              <w:t xml:space="preserve"> </w:t>
            </w:r>
            <w:r>
              <w:rPr>
                <w:lang w:val="ru-RU"/>
              </w:rPr>
              <w:t>в верхней части модуля, снаружи проц</w:t>
            </w:r>
            <w:r>
              <w:rPr>
                <w:lang w:val="ru-RU"/>
              </w:rPr>
              <w:t>е</w:t>
            </w:r>
            <w:r>
              <w:rPr>
                <w:lang w:val="ru-RU"/>
              </w:rPr>
              <w:t>дур</w:t>
            </w:r>
          </w:p>
        </w:tc>
      </w:tr>
    </w:tbl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Как видите, первая зона - самая узкая, третья - самая широкая. </w:t>
      </w:r>
      <w:r w:rsidRPr="00160B92">
        <w:rPr>
          <w:lang w:val="ru-RU"/>
        </w:rPr>
        <w:t>Пример</w:t>
      </w:r>
      <w:r>
        <w:rPr>
          <w:lang w:val="ru-RU"/>
        </w:rPr>
        <w:t xml:space="preserve"> окна кода</w:t>
      </w:r>
      <w:r w:rsidRPr="00160B92">
        <w:rPr>
          <w:lang w:val="ru-RU"/>
        </w:rPr>
        <w:t>:</w:t>
      </w:r>
    </w:p>
    <w:p w:rsidR="00F12AD1" w:rsidRDefault="00F12AD1" w:rsidP="00F12AD1">
      <w:pPr>
        <w:pStyle w:val="a4"/>
      </w:pPr>
      <w:proofErr w:type="spellStart"/>
      <w:r>
        <w:t>Public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Integer</w:t>
      </w:r>
      <w:proofErr w:type="spellEnd"/>
      <w:r>
        <w:t xml:space="preserve">           'Глобальная переменная</w:t>
      </w:r>
    </w:p>
    <w:p w:rsidR="00F12AD1" w:rsidRDefault="00F12AD1" w:rsidP="00F12AD1">
      <w:pPr>
        <w:pStyle w:val="a4"/>
      </w:pPr>
      <w:proofErr w:type="spellStart"/>
      <w:r>
        <w:t>Private</w:t>
      </w:r>
      <w:proofErr w:type="spellEnd"/>
      <w:r>
        <w:t xml:space="preserve"> </w:t>
      </w:r>
      <w:proofErr w:type="spellStart"/>
      <w:r>
        <w:t>b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Integer</w:t>
      </w:r>
      <w:proofErr w:type="spellEnd"/>
      <w:r>
        <w:t xml:space="preserve">          'Локальная переменная модуля</w:t>
      </w:r>
    </w:p>
    <w:p w:rsidR="00F12AD1" w:rsidRDefault="00F12AD1" w:rsidP="00F12AD1">
      <w:pPr>
        <w:pStyle w:val="a4"/>
      </w:pPr>
    </w:p>
    <w:p w:rsidR="00F12AD1" w:rsidRPr="00160B92" w:rsidRDefault="00F12AD1" w:rsidP="00F12AD1">
      <w:pPr>
        <w:pStyle w:val="a4"/>
        <w:rPr>
          <w:lang w:val="en-US"/>
        </w:rPr>
      </w:pPr>
      <w:r w:rsidRPr="00160B92">
        <w:rPr>
          <w:lang w:val="en-US"/>
        </w:rPr>
        <w:t>Private Sub Command1_</w:t>
      </w:r>
      <w:proofErr w:type="gramStart"/>
      <w:r w:rsidRPr="00160B92">
        <w:rPr>
          <w:lang w:val="en-US"/>
        </w:rPr>
        <w:t>Click()</w:t>
      </w:r>
      <w:proofErr w:type="gramEnd"/>
    </w:p>
    <w:p w:rsidR="00F12AD1" w:rsidRPr="00160B92" w:rsidRDefault="00F12AD1" w:rsidP="00F12AD1">
      <w:pPr>
        <w:pStyle w:val="a4"/>
        <w:rPr>
          <w:lang w:val="en-US"/>
        </w:rPr>
      </w:pPr>
      <w:r w:rsidRPr="00160B92">
        <w:rPr>
          <w:lang w:val="en-US"/>
        </w:rPr>
        <w:t xml:space="preserve">     Private c As Integer     '</w:t>
      </w:r>
      <w:r>
        <w:t>Локальная</w:t>
      </w:r>
      <w:r w:rsidRPr="00160B92">
        <w:rPr>
          <w:lang w:val="en-US"/>
        </w:rPr>
        <w:t xml:space="preserve"> </w:t>
      </w:r>
      <w:r>
        <w:t>переменная</w:t>
      </w:r>
      <w:r w:rsidRPr="00160B92">
        <w:rPr>
          <w:lang w:val="en-US"/>
        </w:rPr>
        <w:t xml:space="preserve"> </w:t>
      </w:r>
      <w:r>
        <w:t>процедуры</w:t>
      </w:r>
    </w:p>
    <w:p w:rsidR="00F12AD1" w:rsidRDefault="00F12AD1" w:rsidP="00F12AD1">
      <w:pPr>
        <w:pStyle w:val="a4"/>
      </w:pPr>
      <w:r w:rsidRPr="00160B92">
        <w:rPr>
          <w:lang w:val="en-US"/>
        </w:rPr>
        <w:t xml:space="preserve">    </w:t>
      </w:r>
      <w:r>
        <w:t xml:space="preserve">. . . . . . . </w:t>
      </w:r>
      <w:r>
        <w:tab/>
      </w:r>
    </w:p>
    <w:p w:rsidR="00F12AD1" w:rsidRDefault="00F12AD1" w:rsidP="00F12AD1">
      <w:pPr>
        <w:pStyle w:val="a4"/>
      </w:pP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F12AD1" w:rsidRDefault="00F12AD1" w:rsidP="00F12AD1">
      <w:r>
        <w:rPr>
          <w:lang w:val="ru-RU"/>
        </w:rPr>
        <w:t xml:space="preserve">С первыми двумя зонами видимости вы знакомы. С третьей зоной сейчас познакомимся. </w:t>
      </w:r>
      <w:r w:rsidRPr="00160B92">
        <w:rPr>
          <w:lang w:val="ru-RU"/>
        </w:rPr>
        <w:t xml:space="preserve">Вот как можно из одного модуля обращаться к глобальным переменным, объявленным в другом модуле. Пусть в нашем проекте созданы две формы: </w:t>
      </w:r>
      <w:proofErr w:type="gramStart"/>
      <w:r>
        <w:rPr>
          <w:rFonts w:ascii="Arial Narrow" w:hAnsi="Arial Narrow"/>
          <w:sz w:val="20"/>
          <w:lang w:val="en-US"/>
        </w:rPr>
        <w:t>Form</w:t>
      </w:r>
      <w:r w:rsidRPr="00160B92">
        <w:rPr>
          <w:rFonts w:ascii="Arial Narrow" w:hAnsi="Arial Narrow"/>
          <w:sz w:val="20"/>
          <w:lang w:val="ru-RU"/>
        </w:rPr>
        <w:t>1</w:t>
      </w:r>
      <w:r w:rsidRPr="00160B92">
        <w:rPr>
          <w:lang w:val="ru-RU"/>
        </w:rPr>
        <w:t xml:space="preserve"> и </w:t>
      </w:r>
      <w:r>
        <w:rPr>
          <w:rFonts w:ascii="Arial Narrow" w:hAnsi="Arial Narrow"/>
          <w:sz w:val="20"/>
          <w:lang w:val="en-US"/>
        </w:rPr>
        <w:t>Form</w:t>
      </w:r>
      <w:r w:rsidRPr="00160B92">
        <w:rPr>
          <w:rFonts w:ascii="Arial Narrow" w:hAnsi="Arial Narrow"/>
          <w:sz w:val="20"/>
          <w:lang w:val="ru-RU"/>
        </w:rPr>
        <w:t>2</w:t>
      </w:r>
      <w:r w:rsidRPr="00160B92">
        <w:rPr>
          <w:lang w:val="ru-RU"/>
        </w:rPr>
        <w:t>.</w:t>
      </w:r>
      <w:proofErr w:type="gramEnd"/>
      <w:r w:rsidRPr="00160B92">
        <w:rPr>
          <w:lang w:val="ru-RU"/>
        </w:rPr>
        <w:t xml:space="preserve"> </w:t>
      </w:r>
      <w:proofErr w:type="spellStart"/>
      <w:r>
        <w:t>Вот</w:t>
      </w:r>
      <w:proofErr w:type="spellEnd"/>
      <w:r>
        <w:t xml:space="preserve"> </w:t>
      </w:r>
      <w:proofErr w:type="spellStart"/>
      <w:r>
        <w:t>окно</w:t>
      </w:r>
      <w:proofErr w:type="spellEnd"/>
      <w:r>
        <w:t xml:space="preserve"> </w:t>
      </w:r>
      <w:proofErr w:type="spellStart"/>
      <w:r>
        <w:t>кода</w:t>
      </w:r>
      <w:proofErr w:type="spellEnd"/>
      <w:r>
        <w:t xml:space="preserve"> </w:t>
      </w:r>
      <w:proofErr w:type="spellStart"/>
      <w:r>
        <w:t>формы</w:t>
      </w:r>
      <w:proofErr w:type="spellEnd"/>
      <w:r>
        <w:t xml:space="preserve"> 1:</w:t>
      </w:r>
    </w:p>
    <w:p w:rsidR="00F12AD1" w:rsidRPr="00160B92" w:rsidRDefault="00F12AD1" w:rsidP="00F12AD1">
      <w:pPr>
        <w:pStyle w:val="a4"/>
        <w:rPr>
          <w:lang w:val="en-US"/>
        </w:rPr>
      </w:pPr>
      <w:r w:rsidRPr="00160B92">
        <w:rPr>
          <w:lang w:val="en-US"/>
        </w:rPr>
        <w:t>Public a As Integer</w:t>
      </w:r>
    </w:p>
    <w:p w:rsidR="00F12AD1" w:rsidRPr="00160B92" w:rsidRDefault="00F12AD1" w:rsidP="00F12AD1">
      <w:pPr>
        <w:pStyle w:val="a4"/>
        <w:rPr>
          <w:lang w:val="en-US"/>
        </w:rPr>
      </w:pPr>
      <w:r w:rsidRPr="00160B92">
        <w:rPr>
          <w:lang w:val="en-US"/>
        </w:rPr>
        <w:t>Private Sub Command1_</w:t>
      </w:r>
      <w:proofErr w:type="gramStart"/>
      <w:r w:rsidRPr="00160B92">
        <w:rPr>
          <w:lang w:val="en-US"/>
        </w:rPr>
        <w:t>Click()</w:t>
      </w:r>
      <w:proofErr w:type="gramEnd"/>
    </w:p>
    <w:p w:rsidR="00F12AD1" w:rsidRDefault="00F12AD1" w:rsidP="00F12AD1">
      <w:pPr>
        <w:pStyle w:val="a4"/>
      </w:pPr>
      <w:r w:rsidRPr="00160B92">
        <w:rPr>
          <w:lang w:val="en-US"/>
        </w:rPr>
        <w:t xml:space="preserve">    </w:t>
      </w:r>
      <w:r>
        <w:t>Form2.Show</w:t>
      </w:r>
    </w:p>
    <w:p w:rsidR="00F12AD1" w:rsidRDefault="00F12AD1" w:rsidP="00F12AD1">
      <w:pPr>
        <w:pStyle w:val="a4"/>
      </w:pPr>
      <w:r>
        <w:t xml:space="preserve">    </w:t>
      </w:r>
      <w:proofErr w:type="spellStart"/>
      <w:r>
        <w:t>a</w:t>
      </w:r>
      <w:proofErr w:type="spellEnd"/>
      <w:r>
        <w:t xml:space="preserve"> = 10</w:t>
      </w:r>
    </w:p>
    <w:p w:rsidR="00F12AD1" w:rsidRDefault="00F12AD1" w:rsidP="00F12AD1">
      <w:pPr>
        <w:pStyle w:val="a4"/>
        <w:rPr>
          <w:rFonts w:ascii="Arial" w:hAnsi="Arial"/>
        </w:rPr>
      </w:pP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F12AD1" w:rsidRPr="00160B92" w:rsidRDefault="00F12AD1" w:rsidP="00F12AD1">
      <w:pPr>
        <w:rPr>
          <w:lang w:val="ru-RU"/>
        </w:rPr>
      </w:pPr>
      <w:r w:rsidRPr="00160B92">
        <w:rPr>
          <w:lang w:val="ru-RU"/>
        </w:rPr>
        <w:t xml:space="preserve">Оператор </w:t>
      </w:r>
      <w:r>
        <w:rPr>
          <w:rFonts w:ascii="Arial Narrow" w:hAnsi="Arial Narrow"/>
          <w:b/>
          <w:sz w:val="20"/>
          <w:lang w:val="en-US"/>
        </w:rPr>
        <w:t>Public</w:t>
      </w:r>
      <w:r w:rsidRPr="00160B92">
        <w:rPr>
          <w:lang w:val="ru-RU"/>
        </w:rPr>
        <w:t xml:space="preserve"> объявляет переменную </w:t>
      </w:r>
      <w:r>
        <w:rPr>
          <w:rFonts w:ascii="Arial Narrow" w:hAnsi="Arial Narrow"/>
          <w:sz w:val="20"/>
          <w:lang w:val="en-US"/>
        </w:rPr>
        <w:t>a</w:t>
      </w:r>
      <w:r w:rsidRPr="00160B92">
        <w:rPr>
          <w:lang w:val="ru-RU"/>
        </w:rPr>
        <w:t xml:space="preserve"> как </w:t>
      </w:r>
      <w:r w:rsidRPr="00160B92">
        <w:rPr>
          <w:b/>
          <w:lang w:val="ru-RU"/>
        </w:rPr>
        <w:t>глобальную</w:t>
      </w:r>
      <w:r w:rsidRPr="00160B92">
        <w:rPr>
          <w:lang w:val="ru-RU"/>
        </w:rPr>
        <w:t xml:space="preserve"> (или общедоступную), видимую изо всех модулей. Щелкнув по кнопке формы 1, вы присваиваете переменной </w:t>
      </w:r>
      <w:r>
        <w:rPr>
          <w:rFonts w:ascii="Arial Narrow" w:hAnsi="Arial Narrow"/>
          <w:sz w:val="20"/>
          <w:lang w:val="en-US"/>
        </w:rPr>
        <w:t>a</w:t>
      </w:r>
      <w:r w:rsidRPr="00160B92">
        <w:rPr>
          <w:lang w:val="ru-RU"/>
        </w:rPr>
        <w:t xml:space="preserve"> значение 1</w:t>
      </w:r>
      <w:r>
        <w:rPr>
          <w:lang w:val="ru-RU"/>
        </w:rPr>
        <w:t>0</w:t>
      </w:r>
      <w:r w:rsidRPr="00160B92">
        <w:rPr>
          <w:lang w:val="ru-RU"/>
        </w:rPr>
        <w:t>.</w:t>
      </w:r>
    </w:p>
    <w:p w:rsidR="00F12AD1" w:rsidRPr="00160B92" w:rsidRDefault="00F12AD1" w:rsidP="00F12AD1">
      <w:pPr>
        <w:rPr>
          <w:lang w:val="ru-RU"/>
        </w:rPr>
      </w:pPr>
      <w:r w:rsidRPr="00160B92">
        <w:rPr>
          <w:lang w:val="ru-RU"/>
        </w:rPr>
        <w:t xml:space="preserve"> Вот окно кода формы 2:</w:t>
      </w:r>
    </w:p>
    <w:p w:rsidR="00F12AD1" w:rsidRPr="00160B92" w:rsidRDefault="00F12AD1" w:rsidP="00F12AD1">
      <w:pPr>
        <w:pStyle w:val="a4"/>
        <w:rPr>
          <w:lang w:val="en-US"/>
        </w:rPr>
      </w:pPr>
      <w:r w:rsidRPr="00160B92">
        <w:rPr>
          <w:lang w:val="en-US"/>
        </w:rPr>
        <w:t>Private Sub Command1_</w:t>
      </w:r>
      <w:proofErr w:type="gramStart"/>
      <w:r w:rsidRPr="00160B92">
        <w:rPr>
          <w:lang w:val="en-US"/>
        </w:rPr>
        <w:t>Click()</w:t>
      </w:r>
      <w:proofErr w:type="gramEnd"/>
    </w:p>
    <w:p w:rsidR="00F12AD1" w:rsidRPr="00160B92" w:rsidRDefault="00F12AD1" w:rsidP="00F12AD1">
      <w:pPr>
        <w:pStyle w:val="a4"/>
        <w:rPr>
          <w:lang w:val="en-US"/>
        </w:rPr>
      </w:pPr>
      <w:r w:rsidRPr="00160B92">
        <w:rPr>
          <w:lang w:val="en-US"/>
        </w:rPr>
        <w:t xml:space="preserve">    </w:t>
      </w:r>
      <w:proofErr w:type="spellStart"/>
      <w:r w:rsidRPr="00160B92">
        <w:rPr>
          <w:lang w:val="en-US"/>
        </w:rPr>
        <w:t>Debug.Print</w:t>
      </w:r>
      <w:proofErr w:type="spellEnd"/>
      <w:r w:rsidRPr="00160B92">
        <w:rPr>
          <w:lang w:val="en-US"/>
        </w:rPr>
        <w:t xml:space="preserve"> Form1.a</w:t>
      </w:r>
    </w:p>
    <w:p w:rsidR="00F12AD1" w:rsidRDefault="00F12AD1" w:rsidP="00F12AD1">
      <w:pPr>
        <w:pStyle w:val="a4"/>
        <w:rPr>
          <w:rFonts w:ascii="Arial" w:hAnsi="Arial"/>
        </w:rPr>
      </w:pP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F12AD1" w:rsidRPr="00160B92" w:rsidRDefault="00F12AD1" w:rsidP="00F12AD1">
      <w:pPr>
        <w:rPr>
          <w:lang w:val="ru-RU"/>
        </w:rPr>
      </w:pPr>
      <w:r w:rsidRPr="00160B92">
        <w:rPr>
          <w:lang w:val="ru-RU"/>
        </w:rPr>
        <w:t>Щелкнув по кнопке формы 2, вы печатаете 1</w:t>
      </w:r>
      <w:r>
        <w:rPr>
          <w:lang w:val="ru-RU"/>
        </w:rPr>
        <w:t>0</w:t>
      </w:r>
      <w:r w:rsidRPr="00160B92">
        <w:rPr>
          <w:lang w:val="ru-RU"/>
        </w:rPr>
        <w:t xml:space="preserve"> - правильное значение переменной </w:t>
      </w:r>
      <w:r>
        <w:rPr>
          <w:rFonts w:ascii="Arial Narrow" w:hAnsi="Arial Narrow"/>
          <w:sz w:val="20"/>
          <w:lang w:val="en-US"/>
        </w:rPr>
        <w:t>a</w:t>
      </w:r>
      <w:r w:rsidRPr="00160B92">
        <w:rPr>
          <w:lang w:val="ru-RU"/>
        </w:rPr>
        <w:t>.</w:t>
      </w:r>
    </w:p>
    <w:p w:rsidR="00F12AD1" w:rsidRPr="00160B92" w:rsidRDefault="00F12AD1" w:rsidP="00F12AD1">
      <w:pPr>
        <w:rPr>
          <w:lang w:val="ru-RU"/>
        </w:rPr>
      </w:pPr>
    </w:p>
    <w:p w:rsidR="00F12AD1" w:rsidRDefault="00F12AD1" w:rsidP="00F12AD1">
      <w:pPr>
        <w:rPr>
          <w:lang w:val="ru-RU"/>
        </w:rPr>
      </w:pPr>
      <w:r w:rsidRPr="00160B92">
        <w:rPr>
          <w:lang w:val="ru-RU"/>
        </w:rPr>
        <w:t>Как видите, для того, чтобы обратиться к переменной, объявленной в другом модуле, необходимо</w:t>
      </w:r>
      <w:r>
        <w:rPr>
          <w:lang w:val="ru-RU"/>
        </w:rPr>
        <w:t xml:space="preserve"> </w:t>
      </w:r>
      <w:r w:rsidRPr="00160B92">
        <w:rPr>
          <w:lang w:val="ru-RU"/>
        </w:rPr>
        <w:t>указать хозяина пер</w:t>
      </w:r>
      <w:r w:rsidRPr="00160B92">
        <w:rPr>
          <w:lang w:val="ru-RU"/>
        </w:rPr>
        <w:t>е</w:t>
      </w:r>
      <w:r w:rsidRPr="00160B92">
        <w:rPr>
          <w:lang w:val="ru-RU"/>
        </w:rPr>
        <w:t xml:space="preserve">менной. </w:t>
      </w:r>
      <w:proofErr w:type="gramStart"/>
      <w:r>
        <w:rPr>
          <w:lang w:val="en-US"/>
        </w:rPr>
        <w:t>Visual</w:t>
      </w:r>
      <w:r w:rsidRPr="00160B92">
        <w:rPr>
          <w:lang w:val="ru-RU"/>
        </w:rPr>
        <w:t xml:space="preserve"> </w:t>
      </w:r>
      <w:r>
        <w:rPr>
          <w:lang w:val="en-US"/>
        </w:rPr>
        <w:t>Basic</w:t>
      </w:r>
      <w:r w:rsidRPr="00160B92">
        <w:rPr>
          <w:lang w:val="ru-RU"/>
        </w:rPr>
        <w:t xml:space="preserve"> привык, что у чужих элементов хозяин должен быть указан</w:t>
      </w:r>
      <w:r>
        <w:rPr>
          <w:lang w:val="ru-RU"/>
        </w:rPr>
        <w:t>, е</w:t>
      </w:r>
      <w:r w:rsidRPr="00160B92">
        <w:rPr>
          <w:lang w:val="ru-RU"/>
        </w:rPr>
        <w:t xml:space="preserve">сли же хозяин не указан, значит элемент </w:t>
      </w:r>
      <w:r>
        <w:rPr>
          <w:lang w:val="ru-RU"/>
        </w:rPr>
        <w:t>"</w:t>
      </w:r>
      <w:r w:rsidRPr="00160B92">
        <w:rPr>
          <w:lang w:val="ru-RU"/>
        </w:rPr>
        <w:t>свой</w:t>
      </w:r>
      <w:r>
        <w:rPr>
          <w:lang w:val="ru-RU"/>
        </w:rPr>
        <w:t>"</w:t>
      </w:r>
      <w:r w:rsidRPr="00160B92">
        <w:rPr>
          <w:lang w:val="ru-RU"/>
        </w:rPr>
        <w:t>.</w:t>
      </w:r>
      <w:proofErr w:type="gramEnd"/>
      <w:r w:rsidRPr="00160B92">
        <w:rPr>
          <w:lang w:val="ru-RU"/>
        </w:rPr>
        <w:t xml:space="preserve">  Попробуем вместо</w:t>
      </w:r>
      <w:r>
        <w:rPr>
          <w:lang w:val="ru-RU"/>
        </w:rPr>
        <w:t xml:space="preserve"> </w:t>
      </w:r>
      <w:r w:rsidRPr="00160B92">
        <w:rPr>
          <w:lang w:val="ru-RU"/>
        </w:rPr>
        <w:t xml:space="preserve"> </w:t>
      </w:r>
      <w:r>
        <w:rPr>
          <w:lang w:val="ru-RU"/>
        </w:rPr>
        <w:t xml:space="preserve"> </w:t>
      </w:r>
      <w:r>
        <w:rPr>
          <w:rFonts w:ascii="Arial Narrow" w:hAnsi="Arial Narrow"/>
          <w:sz w:val="20"/>
          <w:lang w:val="en-US"/>
        </w:rPr>
        <w:t>Debug</w:t>
      </w:r>
      <w:r w:rsidRPr="00160B92">
        <w:rPr>
          <w:rFonts w:ascii="Arial Narrow" w:hAnsi="Arial Narrow"/>
          <w:sz w:val="20"/>
          <w:lang w:val="ru-RU"/>
        </w:rPr>
        <w:t>.</w:t>
      </w:r>
      <w:r>
        <w:rPr>
          <w:rFonts w:ascii="Arial Narrow" w:hAnsi="Arial Narrow"/>
          <w:sz w:val="20"/>
          <w:lang w:val="en-US"/>
        </w:rPr>
        <w:t>Print</w:t>
      </w:r>
      <w:r w:rsidRPr="00160B92">
        <w:rPr>
          <w:rFonts w:ascii="Arial Narrow" w:hAnsi="Arial Narrow"/>
          <w:sz w:val="20"/>
          <w:lang w:val="ru-RU"/>
        </w:rPr>
        <w:t xml:space="preserve"> </w:t>
      </w:r>
      <w:r>
        <w:rPr>
          <w:rFonts w:ascii="Arial Narrow" w:hAnsi="Arial Narrow"/>
          <w:sz w:val="20"/>
          <w:lang w:val="en-US"/>
        </w:rPr>
        <w:t>Form</w:t>
      </w:r>
      <w:r w:rsidRPr="00160B92">
        <w:rPr>
          <w:rFonts w:ascii="Arial Narrow" w:hAnsi="Arial Narrow"/>
          <w:sz w:val="20"/>
          <w:lang w:val="ru-RU"/>
        </w:rPr>
        <w:t>1.</w:t>
      </w:r>
      <w:r>
        <w:rPr>
          <w:rFonts w:ascii="Arial Narrow" w:hAnsi="Arial Narrow"/>
          <w:sz w:val="20"/>
          <w:lang w:val="en-US"/>
        </w:rPr>
        <w:t>a</w:t>
      </w:r>
      <w:r w:rsidRPr="00160B92">
        <w:rPr>
          <w:rFonts w:ascii="Arial Narrow" w:hAnsi="Arial Narrow"/>
          <w:sz w:val="20"/>
          <w:lang w:val="ru-RU"/>
        </w:rPr>
        <w:t xml:space="preserve">   </w:t>
      </w:r>
      <w:r w:rsidRPr="00160B92">
        <w:rPr>
          <w:lang w:val="ru-RU"/>
        </w:rPr>
        <w:t xml:space="preserve"> написать</w:t>
      </w:r>
      <w:r>
        <w:rPr>
          <w:lang w:val="ru-RU"/>
        </w:rPr>
        <w:t xml:space="preserve"> просто </w:t>
      </w:r>
      <w:r w:rsidRPr="00160B92">
        <w:rPr>
          <w:lang w:val="ru-RU"/>
        </w:rPr>
        <w:t xml:space="preserve"> </w:t>
      </w:r>
      <w:r>
        <w:rPr>
          <w:rFonts w:ascii="Arial Narrow" w:hAnsi="Arial Narrow"/>
          <w:sz w:val="20"/>
          <w:lang w:val="en-US"/>
        </w:rPr>
        <w:t>Debug</w:t>
      </w:r>
      <w:r w:rsidRPr="00160B92">
        <w:rPr>
          <w:rFonts w:ascii="Arial Narrow" w:hAnsi="Arial Narrow"/>
          <w:sz w:val="20"/>
          <w:lang w:val="ru-RU"/>
        </w:rPr>
        <w:t>.</w:t>
      </w:r>
      <w:r>
        <w:rPr>
          <w:rFonts w:ascii="Arial Narrow" w:hAnsi="Arial Narrow"/>
          <w:sz w:val="20"/>
          <w:lang w:val="en-US"/>
        </w:rPr>
        <w:t>Print</w:t>
      </w:r>
      <w:r w:rsidRPr="00160B92">
        <w:rPr>
          <w:rFonts w:ascii="Arial Narrow" w:hAnsi="Arial Narrow"/>
          <w:sz w:val="20"/>
          <w:lang w:val="ru-RU"/>
        </w:rPr>
        <w:t xml:space="preserve"> </w:t>
      </w:r>
      <w:r>
        <w:rPr>
          <w:rFonts w:ascii="Arial Narrow" w:hAnsi="Arial Narrow"/>
          <w:sz w:val="20"/>
          <w:lang w:val="en-US"/>
        </w:rPr>
        <w:t>a</w:t>
      </w:r>
      <w:r w:rsidRPr="00160B92">
        <w:rPr>
          <w:lang w:val="ru-RU"/>
        </w:rPr>
        <w:t xml:space="preserve">. </w:t>
      </w:r>
      <w:r>
        <w:rPr>
          <w:lang w:val="ru-RU"/>
        </w:rPr>
        <w:t xml:space="preserve">  </w:t>
      </w:r>
      <w:r w:rsidRPr="00160B92">
        <w:rPr>
          <w:lang w:val="ru-RU"/>
        </w:rPr>
        <w:t xml:space="preserve">Поскольку хозяин не указан, </w:t>
      </w:r>
      <w:r>
        <w:rPr>
          <w:lang w:val="en-US"/>
        </w:rPr>
        <w:t>Visual</w:t>
      </w:r>
      <w:r w:rsidRPr="00160B92">
        <w:rPr>
          <w:lang w:val="ru-RU"/>
        </w:rPr>
        <w:t xml:space="preserve"> </w:t>
      </w:r>
      <w:r>
        <w:rPr>
          <w:lang w:val="en-US"/>
        </w:rPr>
        <w:t>Basic</w:t>
      </w:r>
      <w:r w:rsidRPr="00160B92">
        <w:rPr>
          <w:lang w:val="ru-RU"/>
        </w:rPr>
        <w:t xml:space="preserve"> по</w:t>
      </w:r>
      <w:r w:rsidRPr="00160B92">
        <w:rPr>
          <w:lang w:val="ru-RU"/>
        </w:rPr>
        <w:t>й</w:t>
      </w:r>
      <w:r w:rsidRPr="00160B92">
        <w:rPr>
          <w:lang w:val="ru-RU"/>
        </w:rPr>
        <w:t xml:space="preserve">мет, что переменная </w:t>
      </w:r>
      <w:r>
        <w:rPr>
          <w:rFonts w:ascii="Arial Narrow" w:hAnsi="Arial Narrow"/>
          <w:sz w:val="20"/>
          <w:lang w:val="en-US"/>
        </w:rPr>
        <w:t>a</w:t>
      </w:r>
      <w:r w:rsidRPr="00160B92">
        <w:rPr>
          <w:lang w:val="ru-RU"/>
        </w:rPr>
        <w:t xml:space="preserve"> "своя", то есть  принадлежит форме 2. (Это ничего, что она не объявлена, </w:t>
      </w:r>
      <w:r>
        <w:rPr>
          <w:lang w:val="en-US"/>
        </w:rPr>
        <w:t>Visual</w:t>
      </w:r>
      <w:r w:rsidRPr="00160B92">
        <w:rPr>
          <w:lang w:val="ru-RU"/>
        </w:rPr>
        <w:t xml:space="preserve"> </w:t>
      </w:r>
      <w:r>
        <w:rPr>
          <w:lang w:val="en-US"/>
        </w:rPr>
        <w:t>Basic</w:t>
      </w:r>
      <w:r w:rsidRPr="00160B92">
        <w:rPr>
          <w:lang w:val="ru-RU"/>
        </w:rPr>
        <w:t xml:space="preserve"> все равно счит</w:t>
      </w:r>
      <w:r w:rsidRPr="00160B92">
        <w:rPr>
          <w:lang w:val="ru-RU"/>
        </w:rPr>
        <w:t>а</w:t>
      </w:r>
      <w:r w:rsidRPr="00160B92">
        <w:rPr>
          <w:lang w:val="ru-RU"/>
        </w:rPr>
        <w:t xml:space="preserve">ет ее существующей.) А поскольку "своей" переменной </w:t>
      </w:r>
      <w:r>
        <w:rPr>
          <w:rFonts w:ascii="Arial Narrow" w:hAnsi="Arial Narrow"/>
          <w:sz w:val="20"/>
          <w:lang w:val="en-US"/>
        </w:rPr>
        <w:t>a</w:t>
      </w:r>
      <w:r w:rsidRPr="00160B92">
        <w:rPr>
          <w:lang w:val="ru-RU"/>
        </w:rPr>
        <w:t xml:space="preserve"> ничего не присвоено, то ничего и не будет напечатано.</w:t>
      </w:r>
      <w:r>
        <w:rPr>
          <w:lang w:val="ru-RU"/>
        </w:rPr>
        <w:t xml:space="preserve"> В пош</w:t>
      </w:r>
      <w:r>
        <w:rPr>
          <w:lang w:val="ru-RU"/>
        </w:rPr>
        <w:t>а</w:t>
      </w:r>
      <w:r>
        <w:rPr>
          <w:lang w:val="ru-RU"/>
        </w:rPr>
        <w:t xml:space="preserve">говом режиме вы увидите, что если в форме 1 значение </w:t>
      </w:r>
      <w:r>
        <w:rPr>
          <w:rFonts w:ascii="Arial Narrow" w:hAnsi="Arial Narrow"/>
          <w:sz w:val="20"/>
          <w:lang w:val="en-US"/>
        </w:rPr>
        <w:t>a</w:t>
      </w:r>
      <w:r>
        <w:rPr>
          <w:lang w:val="ru-RU"/>
        </w:rPr>
        <w:t xml:space="preserve"> равно 10, то в форме 2 значение </w:t>
      </w:r>
      <w:r>
        <w:rPr>
          <w:rFonts w:ascii="Arial Narrow" w:hAnsi="Arial Narrow"/>
          <w:sz w:val="20"/>
          <w:lang w:val="en-US"/>
        </w:rPr>
        <w:t>a</w:t>
      </w:r>
      <w:r>
        <w:rPr>
          <w:lang w:val="ru-RU"/>
        </w:rPr>
        <w:t xml:space="preserve"> равно</w:t>
      </w:r>
      <w:r w:rsidRPr="00160B92">
        <w:rPr>
          <w:rFonts w:ascii="Arial Narrow" w:hAnsi="Arial Narrow"/>
          <w:b/>
          <w:sz w:val="20"/>
          <w:lang w:val="ru-RU"/>
        </w:rPr>
        <w:t xml:space="preserve"> </w:t>
      </w:r>
      <w:r>
        <w:rPr>
          <w:rFonts w:ascii="Arial Narrow" w:hAnsi="Arial Narrow"/>
          <w:b/>
          <w:sz w:val="20"/>
          <w:lang w:val="en-US"/>
        </w:rPr>
        <w:t>Empty</w:t>
      </w:r>
      <w:r w:rsidRPr="00160B92">
        <w:rPr>
          <w:lang w:val="ru-RU"/>
        </w:rPr>
        <w:t xml:space="preserve"> (</w:t>
      </w:r>
      <w:r>
        <w:rPr>
          <w:rFonts w:ascii="Arial Narrow" w:hAnsi="Arial Narrow"/>
          <w:sz w:val="20"/>
          <w:lang w:val="en-US"/>
        </w:rPr>
        <w:t>a</w:t>
      </w:r>
      <w:r w:rsidRPr="00160B92">
        <w:rPr>
          <w:rFonts w:ascii="Arial Narrow" w:hAnsi="Arial Narrow"/>
          <w:sz w:val="20"/>
          <w:lang w:val="ru-RU"/>
        </w:rPr>
        <w:t>=</w:t>
      </w:r>
      <w:r>
        <w:rPr>
          <w:rFonts w:ascii="Arial Narrow" w:hAnsi="Arial Narrow"/>
          <w:sz w:val="20"/>
          <w:lang w:val="en-US"/>
        </w:rPr>
        <w:t>Empty</w:t>
      </w:r>
      <w:r w:rsidRPr="00160B92">
        <w:rPr>
          <w:lang w:val="ru-RU"/>
        </w:rPr>
        <w:t xml:space="preserve">). </w:t>
      </w:r>
      <w:proofErr w:type="gramStart"/>
      <w:r>
        <w:rPr>
          <w:lang w:val="ru-RU"/>
        </w:rPr>
        <w:t xml:space="preserve">По </w:t>
      </w:r>
      <w:proofErr w:type="spellStart"/>
      <w:r>
        <w:rPr>
          <w:lang w:val="ru-RU"/>
        </w:rPr>
        <w:t>англи</w:t>
      </w:r>
      <w:r>
        <w:rPr>
          <w:lang w:val="ru-RU"/>
        </w:rPr>
        <w:t>й</w:t>
      </w:r>
      <w:r>
        <w:rPr>
          <w:lang w:val="ru-RU"/>
        </w:rPr>
        <w:t>ски</w:t>
      </w:r>
      <w:proofErr w:type="spellEnd"/>
      <w:proofErr w:type="gramEnd"/>
      <w:r>
        <w:rPr>
          <w:lang w:val="ru-RU"/>
        </w:rPr>
        <w:t xml:space="preserve"> это значит "пусто", то есть переменной не было пр</w:t>
      </w:r>
      <w:r>
        <w:rPr>
          <w:lang w:val="ru-RU"/>
        </w:rPr>
        <w:t>и</w:t>
      </w:r>
      <w:r>
        <w:rPr>
          <w:lang w:val="ru-RU"/>
        </w:rPr>
        <w:t>своено никакого значения.</w:t>
      </w:r>
    </w:p>
    <w:p w:rsidR="00F12AD1" w:rsidRDefault="00F12AD1" w:rsidP="00F12AD1">
      <w:pPr>
        <w:rPr>
          <w:lang w:val="ru-RU"/>
        </w:rPr>
      </w:pPr>
    </w:p>
    <w:p w:rsidR="00F12AD1" w:rsidRPr="00160B92" w:rsidRDefault="00F12AD1" w:rsidP="00F12AD1">
      <w:pPr>
        <w:rPr>
          <w:lang w:val="ru-RU"/>
        </w:rPr>
      </w:pPr>
      <w:r w:rsidRPr="00160B92">
        <w:rPr>
          <w:lang w:val="ru-RU"/>
        </w:rPr>
        <w:t xml:space="preserve">Итак, если мы хотим, чтобы переменная была видна во всем проекте, мы объявляем ее оператором </w:t>
      </w:r>
      <w:r>
        <w:rPr>
          <w:rFonts w:ascii="Arial Narrow" w:hAnsi="Arial Narrow"/>
          <w:sz w:val="20"/>
          <w:lang w:val="en-US"/>
        </w:rPr>
        <w:t>Public</w:t>
      </w:r>
      <w:r w:rsidRPr="00160B92">
        <w:rPr>
          <w:lang w:val="ru-RU"/>
        </w:rPr>
        <w:t>. Такая переме</w:t>
      </w:r>
      <w:r w:rsidRPr="00160B92">
        <w:rPr>
          <w:lang w:val="ru-RU"/>
        </w:rPr>
        <w:t>н</w:t>
      </w:r>
      <w:r w:rsidRPr="00160B92">
        <w:rPr>
          <w:lang w:val="ru-RU"/>
        </w:rPr>
        <w:t>ная называется глобальной. Если же мы хотим, чтобы переменная была видна только в своем модуле (была локальной в м</w:t>
      </w:r>
      <w:r w:rsidRPr="00160B92">
        <w:rPr>
          <w:lang w:val="ru-RU"/>
        </w:rPr>
        <w:t>о</w:t>
      </w:r>
      <w:r w:rsidRPr="00160B92">
        <w:rPr>
          <w:lang w:val="ru-RU"/>
        </w:rPr>
        <w:t xml:space="preserve">дуле), мы объявляем ее оператором </w:t>
      </w:r>
      <w:r>
        <w:rPr>
          <w:rFonts w:ascii="Arial Narrow" w:hAnsi="Arial Narrow"/>
          <w:sz w:val="20"/>
          <w:lang w:val="en-US"/>
        </w:rPr>
        <w:t>Dim</w:t>
      </w:r>
      <w:r w:rsidRPr="00160B92">
        <w:rPr>
          <w:lang w:val="ru-RU"/>
        </w:rPr>
        <w:t xml:space="preserve">. Вместо оператора </w:t>
      </w:r>
      <w:r>
        <w:rPr>
          <w:rFonts w:ascii="Arial Narrow" w:hAnsi="Arial Narrow"/>
          <w:sz w:val="20"/>
          <w:lang w:val="en-US"/>
        </w:rPr>
        <w:t>Dim</w:t>
      </w:r>
      <w:r w:rsidRPr="00160B92">
        <w:rPr>
          <w:lang w:val="ru-RU"/>
        </w:rPr>
        <w:t xml:space="preserve"> принято использовать оператор </w:t>
      </w:r>
      <w:r>
        <w:rPr>
          <w:rFonts w:ascii="Arial Narrow" w:hAnsi="Arial Narrow"/>
          <w:b/>
          <w:sz w:val="20"/>
          <w:lang w:val="en-US"/>
        </w:rPr>
        <w:t>Private</w:t>
      </w:r>
      <w:r w:rsidRPr="00160B92">
        <w:rPr>
          <w:lang w:val="ru-RU"/>
        </w:rPr>
        <w:t>. По действию они н</w:t>
      </w:r>
      <w:r w:rsidRPr="00160B92">
        <w:rPr>
          <w:lang w:val="ru-RU"/>
        </w:rPr>
        <w:t>е</w:t>
      </w:r>
      <w:r w:rsidRPr="00160B92">
        <w:rPr>
          <w:lang w:val="ru-RU"/>
        </w:rPr>
        <w:t>отличимы</w:t>
      </w:r>
      <w:r>
        <w:rPr>
          <w:lang w:val="ru-RU"/>
        </w:rPr>
        <w:t>, н</w:t>
      </w:r>
      <w:r w:rsidRPr="00160B92">
        <w:rPr>
          <w:lang w:val="ru-RU"/>
        </w:rPr>
        <w:t xml:space="preserve">о английский смысл слова </w:t>
      </w:r>
      <w:r>
        <w:rPr>
          <w:rFonts w:ascii="Arial Narrow" w:hAnsi="Arial Narrow"/>
          <w:sz w:val="20"/>
          <w:lang w:val="en-US"/>
        </w:rPr>
        <w:t>Private</w:t>
      </w:r>
      <w:r w:rsidRPr="00160B92">
        <w:rPr>
          <w:lang w:val="ru-RU"/>
        </w:rPr>
        <w:t xml:space="preserve"> (частная собственность, вход запрещен) лучше подходит к случаю, поэтому пр</w:t>
      </w:r>
      <w:r w:rsidRPr="00160B92">
        <w:rPr>
          <w:lang w:val="ru-RU"/>
        </w:rPr>
        <w:t>о</w:t>
      </w:r>
      <w:r w:rsidRPr="00160B92">
        <w:rPr>
          <w:lang w:val="ru-RU"/>
        </w:rPr>
        <w:t>граммисты в основном используют его.</w:t>
      </w:r>
    </w:p>
    <w:p w:rsidR="00F12AD1" w:rsidRDefault="00F12AD1" w:rsidP="00F12AD1">
      <w:pPr>
        <w:pStyle w:val="41"/>
      </w:pPr>
      <w:bookmarkStart w:id="13" w:name="_Toc157272552"/>
      <w:r>
        <w:t>Зоны видимости процедур</w:t>
      </w:r>
      <w:bookmarkEnd w:id="13"/>
      <w:r>
        <w:fldChar w:fldCharType="begin"/>
      </w:r>
      <w:r>
        <w:instrText xml:space="preserve"> XE "Зоны видимости процедур" </w:instrText>
      </w:r>
      <w:r>
        <w:fldChar w:fldCharType="end"/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>Процедуры могут быть или глобальными или локальными</w:t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Для процедур в </w:t>
      </w:r>
      <w:proofErr w:type="spellStart"/>
      <w:r>
        <w:rPr>
          <w:lang w:val="ru-RU"/>
        </w:rPr>
        <w:t>Visual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Basic</w:t>
      </w:r>
      <w:proofErr w:type="spellEnd"/>
      <w:r>
        <w:rPr>
          <w:lang w:val="ru-RU"/>
        </w:rPr>
        <w:t xml:space="preserve"> определены 2 зоны видимости: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"/>
        <w:gridCol w:w="2977"/>
        <w:gridCol w:w="4252"/>
        <w:gridCol w:w="3119"/>
      </w:tblGrid>
      <w:tr w:rsidR="00F12AD1" w:rsidTr="007E7877">
        <w:tblPrEx>
          <w:tblCellMar>
            <w:top w:w="0" w:type="dxa"/>
            <w:bottom w:w="0" w:type="dxa"/>
          </w:tblCellMar>
        </w:tblPrEx>
        <w:tc>
          <w:tcPr>
            <w:tcW w:w="284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977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Локальные процедуры модуля</w:t>
            </w:r>
            <w:r>
              <w:rPr>
                <w:lang w:val="ru-RU"/>
              </w:rPr>
              <w:fldChar w:fldCharType="begin"/>
            </w:r>
            <w:r>
              <w:instrText xml:space="preserve"> XE "</w:instrText>
            </w:r>
            <w:r>
              <w:rPr>
                <w:lang w:val="ru-RU"/>
              </w:rPr>
              <w:instrText>Локальные процедуры м</w:instrText>
            </w:r>
            <w:r>
              <w:rPr>
                <w:lang w:val="ru-RU"/>
              </w:rPr>
              <w:instrText>о</w:instrText>
            </w:r>
            <w:r>
              <w:rPr>
                <w:lang w:val="ru-RU"/>
              </w:rPr>
              <w:instrText>дуля</w:instrText>
            </w:r>
            <w:r>
              <w:instrText xml:space="preserve">" </w:instrTex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252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Видны везде внутри модуля, в котором они объявлены. Из других модулей не </w:t>
            </w:r>
            <w:proofErr w:type="gramStart"/>
            <w:r>
              <w:rPr>
                <w:lang w:val="ru-RU"/>
              </w:rPr>
              <w:t>видны</w:t>
            </w:r>
            <w:proofErr w:type="gramEnd"/>
          </w:p>
        </w:tc>
        <w:tc>
          <w:tcPr>
            <w:tcW w:w="3119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Объявляются оператором </w:t>
            </w:r>
            <w:r>
              <w:rPr>
                <w:rFonts w:ascii="Arial Narrow" w:hAnsi="Arial Narrow"/>
                <w:sz w:val="20"/>
                <w:lang w:val="en-US"/>
              </w:rPr>
              <w:t>Private</w:t>
            </w:r>
            <w:r>
              <w:rPr>
                <w:rFonts w:ascii="Arial Narrow" w:hAnsi="Arial Narrow"/>
                <w:sz w:val="20"/>
                <w:lang w:val="en-US"/>
              </w:rPr>
              <w:fldChar w:fldCharType="begin"/>
            </w:r>
            <w:r>
              <w:instrText xml:space="preserve"> XE "</w:instrText>
            </w:r>
            <w:r>
              <w:rPr>
                <w:rFonts w:ascii="Arial Narrow" w:hAnsi="Arial Narrow"/>
                <w:sz w:val="20"/>
                <w:lang w:val="en-US"/>
              </w:rPr>
              <w:instrText>Pr</w:instrText>
            </w:r>
            <w:r>
              <w:rPr>
                <w:rFonts w:ascii="Arial Narrow" w:hAnsi="Arial Narrow"/>
                <w:sz w:val="20"/>
                <w:lang w:val="en-US"/>
              </w:rPr>
              <w:instrText>i</w:instrText>
            </w:r>
            <w:r>
              <w:rPr>
                <w:rFonts w:ascii="Arial Narrow" w:hAnsi="Arial Narrow"/>
                <w:sz w:val="20"/>
                <w:lang w:val="en-US"/>
              </w:rPr>
              <w:instrText>vate</w:instrText>
            </w:r>
            <w:r>
              <w:instrText xml:space="preserve">" </w:instrText>
            </w:r>
            <w:r>
              <w:rPr>
                <w:rFonts w:ascii="Arial Narrow" w:hAnsi="Arial Narrow"/>
                <w:sz w:val="20"/>
                <w:lang w:val="en-US"/>
              </w:rPr>
              <w:fldChar w:fldCharType="end"/>
            </w:r>
            <w:r>
              <w:rPr>
                <w:lang w:val="en-US"/>
              </w:rPr>
              <w:t xml:space="preserve"> </w:t>
            </w:r>
          </w:p>
        </w:tc>
      </w:tr>
      <w:tr w:rsidR="00F12AD1" w:rsidTr="007E7877">
        <w:tblPrEx>
          <w:tblCellMar>
            <w:top w:w="0" w:type="dxa"/>
            <w:bottom w:w="0" w:type="dxa"/>
          </w:tblCellMar>
        </w:tblPrEx>
        <w:tc>
          <w:tcPr>
            <w:tcW w:w="284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977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Глобальные (общедоступные) </w:t>
            </w:r>
            <w:r>
              <w:rPr>
                <w:lang w:val="ru-RU"/>
              </w:rPr>
              <w:lastRenderedPageBreak/>
              <w:t>процедуры</w:t>
            </w:r>
            <w:r>
              <w:rPr>
                <w:lang w:val="ru-RU"/>
              </w:rPr>
              <w:fldChar w:fldCharType="begin"/>
            </w:r>
            <w:r>
              <w:instrText xml:space="preserve"> XE "</w:instrText>
            </w:r>
            <w:r>
              <w:rPr>
                <w:lang w:val="ru-RU"/>
              </w:rPr>
              <w:instrText>Глобальные (общедоступные) процедуры</w:instrText>
            </w:r>
            <w:r>
              <w:instrText xml:space="preserve">" </w:instrTex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t xml:space="preserve"> проекта</w:t>
            </w:r>
          </w:p>
        </w:tc>
        <w:tc>
          <w:tcPr>
            <w:tcW w:w="4252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proofErr w:type="gramStart"/>
            <w:r>
              <w:rPr>
                <w:lang w:val="ru-RU"/>
              </w:rPr>
              <w:lastRenderedPageBreak/>
              <w:t>Видны</w:t>
            </w:r>
            <w:proofErr w:type="gramEnd"/>
            <w:r>
              <w:rPr>
                <w:lang w:val="ru-RU"/>
              </w:rPr>
              <w:t xml:space="preserve"> из всех модулей проекта</w:t>
            </w:r>
          </w:p>
        </w:tc>
        <w:tc>
          <w:tcPr>
            <w:tcW w:w="3119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Объявляются оператором </w:t>
            </w:r>
            <w:r>
              <w:rPr>
                <w:rFonts w:ascii="Arial Narrow" w:hAnsi="Arial Narrow"/>
                <w:sz w:val="20"/>
                <w:lang w:val="en-US"/>
              </w:rPr>
              <w:t>Public</w:t>
            </w:r>
            <w:r>
              <w:rPr>
                <w:rFonts w:ascii="Arial Narrow" w:hAnsi="Arial Narrow"/>
                <w:sz w:val="20"/>
                <w:lang w:val="en-US"/>
              </w:rPr>
              <w:fldChar w:fldCharType="begin"/>
            </w:r>
            <w:r>
              <w:instrText xml:space="preserve"> XE "</w:instrText>
            </w:r>
            <w:r>
              <w:rPr>
                <w:rFonts w:ascii="Arial Narrow" w:hAnsi="Arial Narrow"/>
                <w:sz w:val="20"/>
                <w:lang w:val="en-US"/>
              </w:rPr>
              <w:instrText>Public</w:instrText>
            </w:r>
            <w:r>
              <w:instrText xml:space="preserve">" </w:instrText>
            </w:r>
            <w:r>
              <w:rPr>
                <w:rFonts w:ascii="Arial Narrow" w:hAnsi="Arial Narrow"/>
                <w:sz w:val="20"/>
                <w:lang w:val="en-US"/>
              </w:rPr>
              <w:fldChar w:fldCharType="end"/>
            </w:r>
            <w:r>
              <w:rPr>
                <w:lang w:val="en-US"/>
              </w:rPr>
              <w:t xml:space="preserve"> </w:t>
            </w:r>
          </w:p>
        </w:tc>
      </w:tr>
    </w:tbl>
    <w:p w:rsidR="00F12AD1" w:rsidRDefault="00F12AD1" w:rsidP="00F12AD1">
      <w:pPr>
        <w:rPr>
          <w:lang w:val="ru-RU"/>
        </w:rPr>
      </w:pPr>
      <w:r>
        <w:rPr>
          <w:lang w:val="ru-RU"/>
        </w:rPr>
        <w:lastRenderedPageBreak/>
        <w:t>Вот пример использования глобальной процедуры П</w:t>
      </w:r>
      <w:proofErr w:type="gramStart"/>
      <w:r>
        <w:rPr>
          <w:lang w:val="ru-RU"/>
        </w:rPr>
        <w:t>2</w:t>
      </w:r>
      <w:proofErr w:type="gramEnd"/>
      <w:r>
        <w:rPr>
          <w:lang w:val="ru-RU"/>
        </w:rPr>
        <w:t xml:space="preserve">. </w:t>
      </w:r>
    </w:p>
    <w:p w:rsidR="00F12AD1" w:rsidRPr="00160B92" w:rsidRDefault="00F12AD1" w:rsidP="00F12AD1">
      <w:pPr>
        <w:rPr>
          <w:lang w:val="en-US"/>
        </w:rPr>
      </w:pPr>
      <w:r>
        <w:rPr>
          <w:lang w:val="ru-RU"/>
        </w:rPr>
        <w:t>Окно</w:t>
      </w:r>
      <w:r w:rsidRPr="00160B92">
        <w:rPr>
          <w:lang w:val="en-US"/>
        </w:rPr>
        <w:t xml:space="preserve"> </w:t>
      </w:r>
      <w:r>
        <w:rPr>
          <w:lang w:val="ru-RU"/>
        </w:rPr>
        <w:t>кода</w:t>
      </w:r>
      <w:r w:rsidRPr="00160B92">
        <w:rPr>
          <w:lang w:val="en-US"/>
        </w:rPr>
        <w:t xml:space="preserve"> </w:t>
      </w:r>
      <w:r>
        <w:rPr>
          <w:lang w:val="ru-RU"/>
        </w:rPr>
        <w:t>формы</w:t>
      </w:r>
      <w:r w:rsidRPr="00160B92">
        <w:rPr>
          <w:lang w:val="en-US"/>
        </w:rPr>
        <w:t xml:space="preserve"> 1:</w:t>
      </w:r>
    </w:p>
    <w:p w:rsidR="00F12AD1" w:rsidRPr="00160B92" w:rsidRDefault="00F12AD1" w:rsidP="00F12AD1">
      <w:pPr>
        <w:pStyle w:val="a4"/>
        <w:rPr>
          <w:lang w:val="en-US"/>
        </w:rPr>
      </w:pPr>
      <w:r w:rsidRPr="00160B92">
        <w:rPr>
          <w:b/>
          <w:lang w:val="en-US"/>
        </w:rPr>
        <w:t>Private Sub</w:t>
      </w:r>
      <w:r w:rsidRPr="00160B92">
        <w:rPr>
          <w:lang w:val="en-US"/>
        </w:rPr>
        <w:t xml:space="preserve"> Command1_</w:t>
      </w:r>
      <w:proofErr w:type="gramStart"/>
      <w:r w:rsidRPr="00160B92">
        <w:rPr>
          <w:lang w:val="en-US"/>
        </w:rPr>
        <w:t>Click()</w:t>
      </w:r>
      <w:proofErr w:type="gramEnd"/>
    </w:p>
    <w:p w:rsidR="00F12AD1" w:rsidRPr="00160B92" w:rsidRDefault="00F12AD1" w:rsidP="00F12AD1">
      <w:pPr>
        <w:pStyle w:val="a4"/>
        <w:rPr>
          <w:lang w:val="en-US"/>
        </w:rPr>
      </w:pPr>
      <w:r w:rsidRPr="00160B92">
        <w:rPr>
          <w:lang w:val="en-US"/>
        </w:rPr>
        <w:t xml:space="preserve">    Form2.</w:t>
      </w:r>
      <w:proofErr w:type="spellStart"/>
      <w:r>
        <w:t>П</w:t>
      </w:r>
      <w:proofErr w:type="spellEnd"/>
      <w:r w:rsidRPr="00160B92">
        <w:rPr>
          <w:lang w:val="en-US"/>
        </w:rPr>
        <w:t>2</w:t>
      </w:r>
    </w:p>
    <w:p w:rsidR="00F12AD1" w:rsidRPr="00160B92" w:rsidRDefault="00F12AD1" w:rsidP="00F12AD1">
      <w:pPr>
        <w:pStyle w:val="a4"/>
        <w:rPr>
          <w:lang w:val="en-US"/>
        </w:rPr>
      </w:pPr>
      <w:r w:rsidRPr="00160B92">
        <w:rPr>
          <w:lang w:val="en-US"/>
        </w:rPr>
        <w:t>End Sub</w:t>
      </w:r>
    </w:p>
    <w:p w:rsidR="00F12AD1" w:rsidRPr="00160B92" w:rsidRDefault="00F12AD1" w:rsidP="00F12AD1">
      <w:pPr>
        <w:rPr>
          <w:lang w:val="en-US"/>
        </w:rPr>
      </w:pPr>
      <w:r>
        <w:rPr>
          <w:lang w:val="ru-RU"/>
        </w:rPr>
        <w:t>Окно</w:t>
      </w:r>
      <w:r w:rsidRPr="00160B92">
        <w:rPr>
          <w:lang w:val="en-US"/>
        </w:rPr>
        <w:t xml:space="preserve"> </w:t>
      </w:r>
      <w:r>
        <w:rPr>
          <w:lang w:val="ru-RU"/>
        </w:rPr>
        <w:t>кода</w:t>
      </w:r>
      <w:r w:rsidRPr="00160B92">
        <w:rPr>
          <w:lang w:val="en-US"/>
        </w:rPr>
        <w:t xml:space="preserve"> </w:t>
      </w:r>
      <w:r>
        <w:rPr>
          <w:lang w:val="ru-RU"/>
        </w:rPr>
        <w:t>формы</w:t>
      </w:r>
      <w:r w:rsidRPr="00160B92">
        <w:rPr>
          <w:lang w:val="en-US"/>
        </w:rPr>
        <w:t xml:space="preserve"> 2:</w:t>
      </w:r>
    </w:p>
    <w:p w:rsidR="00F12AD1" w:rsidRPr="00160B92" w:rsidRDefault="00F12AD1" w:rsidP="00F12AD1">
      <w:pPr>
        <w:pStyle w:val="a4"/>
        <w:rPr>
          <w:b/>
          <w:lang w:val="en-US"/>
        </w:rPr>
      </w:pPr>
      <w:r w:rsidRPr="00160B92">
        <w:rPr>
          <w:b/>
          <w:lang w:val="en-US"/>
        </w:rPr>
        <w:t xml:space="preserve">Public Sub </w:t>
      </w:r>
      <w:proofErr w:type="spellStart"/>
      <w:proofErr w:type="gramStart"/>
      <w:r>
        <w:rPr>
          <w:b/>
        </w:rPr>
        <w:t>П</w:t>
      </w:r>
      <w:proofErr w:type="spellEnd"/>
      <w:r w:rsidRPr="00160B92">
        <w:rPr>
          <w:b/>
          <w:lang w:val="en-US"/>
        </w:rPr>
        <w:t>2()</w:t>
      </w:r>
      <w:proofErr w:type="gramEnd"/>
    </w:p>
    <w:p w:rsidR="00F12AD1" w:rsidRDefault="00F12AD1" w:rsidP="00F12AD1">
      <w:pPr>
        <w:pStyle w:val="a4"/>
      </w:pPr>
      <w:r w:rsidRPr="00160B92">
        <w:rPr>
          <w:lang w:val="en-US"/>
        </w:rPr>
        <w:t xml:space="preserve">    </w:t>
      </w:r>
      <w:proofErr w:type="spellStart"/>
      <w:r>
        <w:t>Debug.Print</w:t>
      </w:r>
      <w:proofErr w:type="spellEnd"/>
      <w:r>
        <w:t xml:space="preserve"> "Выполнилась процедура П</w:t>
      </w:r>
      <w:proofErr w:type="gramStart"/>
      <w:r>
        <w:t>2</w:t>
      </w:r>
      <w:proofErr w:type="gramEnd"/>
      <w:r>
        <w:t>"</w:t>
      </w:r>
    </w:p>
    <w:p w:rsidR="00F12AD1" w:rsidRDefault="00F12AD1" w:rsidP="00F12AD1">
      <w:pPr>
        <w:pStyle w:val="a4"/>
      </w:pP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F12AD1" w:rsidRDefault="00F12AD1" w:rsidP="00F12AD1">
      <w:pPr>
        <w:rPr>
          <w:lang w:val="ru-RU"/>
        </w:rPr>
      </w:pPr>
      <w:r>
        <w:rPr>
          <w:lang w:val="ru-RU"/>
        </w:rPr>
        <w:t>Щелчком по кнопке формы 1 мы печатаем текст "Выполнилась процедура П</w:t>
      </w:r>
      <w:proofErr w:type="gramStart"/>
      <w:r>
        <w:rPr>
          <w:lang w:val="ru-RU"/>
        </w:rPr>
        <w:t>2</w:t>
      </w:r>
      <w:proofErr w:type="gramEnd"/>
      <w:r>
        <w:rPr>
          <w:lang w:val="ru-RU"/>
        </w:rPr>
        <w:t>".</w:t>
      </w:r>
    </w:p>
    <w:p w:rsidR="00F12AD1" w:rsidRDefault="00F12AD1" w:rsidP="00F12AD1">
      <w:pPr>
        <w:pStyle w:val="41"/>
      </w:pPr>
      <w:bookmarkStart w:id="14" w:name="_Toc157272553"/>
      <w:r>
        <w:t>Зоны видимости констант и типов</w:t>
      </w:r>
      <w:bookmarkEnd w:id="14"/>
      <w:r>
        <w:fldChar w:fldCharType="begin"/>
      </w:r>
      <w:r>
        <w:instrText xml:space="preserve"> XE "Зоны видимости констант и типов" </w:instrText>
      </w:r>
      <w:r>
        <w:fldChar w:fldCharType="end"/>
      </w: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Для констант в </w:t>
      </w:r>
      <w:proofErr w:type="spellStart"/>
      <w:r>
        <w:rPr>
          <w:lang w:val="ru-RU"/>
        </w:rPr>
        <w:t>Visual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Basic</w:t>
      </w:r>
      <w:proofErr w:type="spellEnd"/>
      <w:r>
        <w:rPr>
          <w:lang w:val="ru-RU"/>
        </w:rPr>
        <w:t xml:space="preserve"> так же, как и для переменных, определены 3 зоны видимости: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"/>
        <w:gridCol w:w="2551"/>
        <w:gridCol w:w="3686"/>
        <w:gridCol w:w="4111"/>
      </w:tblGrid>
      <w:tr w:rsidR="00F12AD1" w:rsidTr="007E7877">
        <w:tblPrEx>
          <w:tblCellMar>
            <w:top w:w="0" w:type="dxa"/>
            <w:bottom w:w="0" w:type="dxa"/>
          </w:tblCellMar>
        </w:tblPrEx>
        <w:tc>
          <w:tcPr>
            <w:tcW w:w="284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51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Локальные константы пр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цедуры</w:t>
            </w:r>
            <w:r>
              <w:rPr>
                <w:lang w:val="ru-RU"/>
              </w:rPr>
              <w:fldChar w:fldCharType="begin"/>
            </w:r>
            <w:r>
              <w:instrText xml:space="preserve"> XE "</w:instrText>
            </w:r>
            <w:r>
              <w:rPr>
                <w:lang w:val="ru-RU"/>
              </w:rPr>
              <w:instrText>Локальные константы пр</w:instrText>
            </w:r>
            <w:r>
              <w:rPr>
                <w:lang w:val="ru-RU"/>
              </w:rPr>
              <w:instrText>о</w:instrText>
            </w:r>
            <w:r>
              <w:rPr>
                <w:lang w:val="ru-RU"/>
              </w:rPr>
              <w:instrText>цедуры</w:instrText>
            </w:r>
            <w:r>
              <w:instrText xml:space="preserve">" </w:instrTex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3686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Видны только внутри процедуры, в кот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рой они объявлены</w:t>
            </w:r>
          </w:p>
        </w:tc>
        <w:tc>
          <w:tcPr>
            <w:tcW w:w="4111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Объявляются оператором </w:t>
            </w:r>
            <w:r>
              <w:rPr>
                <w:rFonts w:ascii="Arial Narrow" w:hAnsi="Arial Narrow"/>
                <w:sz w:val="20"/>
                <w:lang w:val="en-US"/>
              </w:rPr>
              <w:t>Const</w:t>
            </w:r>
            <w:r>
              <w:rPr>
                <w:rFonts w:ascii="Arial Narrow" w:hAnsi="Arial Narrow"/>
                <w:sz w:val="20"/>
                <w:lang w:val="en-US"/>
              </w:rPr>
              <w:fldChar w:fldCharType="begin"/>
            </w:r>
            <w:r w:rsidRPr="00160B92">
              <w:rPr>
                <w:lang w:val="ru-RU"/>
              </w:rPr>
              <w:instrText xml:space="preserve"> </w:instrText>
            </w:r>
            <w:r>
              <w:instrText>XE</w:instrText>
            </w:r>
            <w:r w:rsidRPr="00160B92">
              <w:rPr>
                <w:lang w:val="ru-RU"/>
              </w:rPr>
              <w:instrText xml:space="preserve"> "</w:instrText>
            </w:r>
            <w:r>
              <w:rPr>
                <w:rFonts w:ascii="Arial Narrow" w:hAnsi="Arial Narrow"/>
                <w:sz w:val="20"/>
                <w:lang w:val="en-US"/>
              </w:rPr>
              <w:instrText>Const</w:instrText>
            </w:r>
            <w:r w:rsidRPr="00160B92">
              <w:rPr>
                <w:lang w:val="ru-RU"/>
              </w:rPr>
              <w:instrText xml:space="preserve">" </w:instrText>
            </w:r>
            <w:r>
              <w:rPr>
                <w:rFonts w:ascii="Arial Narrow" w:hAnsi="Arial Narrow"/>
                <w:sz w:val="20"/>
                <w:lang w:val="en-US"/>
              </w:rPr>
              <w:fldChar w:fldCharType="end"/>
            </w:r>
            <w:r w:rsidRPr="00160B92">
              <w:rPr>
                <w:lang w:val="ru-RU"/>
              </w:rPr>
              <w:t xml:space="preserve"> </w:t>
            </w:r>
            <w:r>
              <w:rPr>
                <w:lang w:val="ru-RU"/>
              </w:rPr>
              <w:t>внутри пр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цедуры</w:t>
            </w:r>
          </w:p>
        </w:tc>
      </w:tr>
      <w:tr w:rsidR="00F12AD1" w:rsidTr="007E7877">
        <w:tblPrEx>
          <w:tblCellMar>
            <w:top w:w="0" w:type="dxa"/>
            <w:bottom w:w="0" w:type="dxa"/>
          </w:tblCellMar>
        </w:tblPrEx>
        <w:tc>
          <w:tcPr>
            <w:tcW w:w="284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51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Локальные константы м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дуля</w:t>
            </w:r>
            <w:r>
              <w:rPr>
                <w:lang w:val="ru-RU"/>
              </w:rPr>
              <w:fldChar w:fldCharType="begin"/>
            </w:r>
            <w:r>
              <w:instrText xml:space="preserve"> XE "</w:instrText>
            </w:r>
            <w:r>
              <w:rPr>
                <w:lang w:val="ru-RU"/>
              </w:rPr>
              <w:instrText>Локальные ко</w:instrText>
            </w:r>
            <w:r>
              <w:rPr>
                <w:lang w:val="ru-RU"/>
              </w:rPr>
              <w:instrText>н</w:instrText>
            </w:r>
            <w:r>
              <w:rPr>
                <w:lang w:val="ru-RU"/>
              </w:rPr>
              <w:instrText>станты м</w:instrText>
            </w:r>
            <w:r>
              <w:rPr>
                <w:lang w:val="ru-RU"/>
              </w:rPr>
              <w:instrText>о</w:instrText>
            </w:r>
            <w:r>
              <w:rPr>
                <w:lang w:val="ru-RU"/>
              </w:rPr>
              <w:instrText>дуля</w:instrText>
            </w:r>
            <w:r>
              <w:instrText xml:space="preserve">" </w:instrText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3686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Видны везде внутри модуля, в котором они объявлены. Из других модулей не </w:t>
            </w:r>
            <w:proofErr w:type="gramStart"/>
            <w:r>
              <w:rPr>
                <w:lang w:val="ru-RU"/>
              </w:rPr>
              <w:t>видны</w:t>
            </w:r>
            <w:proofErr w:type="gramEnd"/>
          </w:p>
        </w:tc>
        <w:tc>
          <w:tcPr>
            <w:tcW w:w="4111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Объявляются оператором </w:t>
            </w:r>
            <w:r>
              <w:rPr>
                <w:rFonts w:ascii="Arial Narrow" w:hAnsi="Arial Narrow"/>
                <w:sz w:val="20"/>
                <w:lang w:val="en-US"/>
              </w:rPr>
              <w:t>Const</w:t>
            </w:r>
            <w:r>
              <w:rPr>
                <w:lang w:val="ru-RU"/>
              </w:rPr>
              <w:t xml:space="preserve"> в верхней части модуля, снаружи процедур</w:t>
            </w:r>
          </w:p>
        </w:tc>
      </w:tr>
      <w:tr w:rsidR="00F12AD1" w:rsidTr="007E7877">
        <w:tblPrEx>
          <w:tblCellMar>
            <w:top w:w="0" w:type="dxa"/>
            <w:bottom w:w="0" w:type="dxa"/>
          </w:tblCellMar>
        </w:tblPrEx>
        <w:tc>
          <w:tcPr>
            <w:tcW w:w="284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51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>Глобальные (общедосту</w:t>
            </w:r>
            <w:r>
              <w:rPr>
                <w:lang w:val="ru-RU"/>
              </w:rPr>
              <w:t>п</w:t>
            </w:r>
            <w:r>
              <w:rPr>
                <w:lang w:val="ru-RU"/>
              </w:rPr>
              <w:t>ные) константы</w:t>
            </w:r>
            <w:r>
              <w:rPr>
                <w:lang w:val="ru-RU"/>
              </w:rPr>
              <w:fldChar w:fldCharType="begin"/>
            </w:r>
            <w:r>
              <w:instrText xml:space="preserve"> XE "</w:instrText>
            </w:r>
            <w:r>
              <w:rPr>
                <w:lang w:val="ru-RU"/>
              </w:rPr>
              <w:instrText>Гл</w:instrText>
            </w:r>
            <w:r>
              <w:rPr>
                <w:lang w:val="ru-RU"/>
              </w:rPr>
              <w:instrText>о</w:instrText>
            </w:r>
            <w:r>
              <w:rPr>
                <w:lang w:val="ru-RU"/>
              </w:rPr>
              <w:instrText>бальные (общедоступные) константы</w:instrText>
            </w:r>
            <w:r>
              <w:instrText xml:space="preserve">" </w:instrTex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t xml:space="preserve"> прое</w:t>
            </w:r>
            <w:r>
              <w:rPr>
                <w:lang w:val="ru-RU"/>
              </w:rPr>
              <w:t>к</w:t>
            </w:r>
            <w:r>
              <w:rPr>
                <w:lang w:val="ru-RU"/>
              </w:rPr>
              <w:t>та</w:t>
            </w:r>
          </w:p>
        </w:tc>
        <w:tc>
          <w:tcPr>
            <w:tcW w:w="3686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Видны</w:t>
            </w:r>
            <w:proofErr w:type="gramEnd"/>
            <w:r>
              <w:rPr>
                <w:lang w:val="ru-RU"/>
              </w:rPr>
              <w:t xml:space="preserve"> изо всех модулей проекта</w:t>
            </w:r>
          </w:p>
        </w:tc>
        <w:tc>
          <w:tcPr>
            <w:tcW w:w="4111" w:type="dxa"/>
          </w:tcPr>
          <w:p w:rsidR="00F12AD1" w:rsidRDefault="00F12AD1" w:rsidP="007E7877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Объявляются оператором </w:t>
            </w:r>
            <w:r>
              <w:rPr>
                <w:rFonts w:ascii="Arial Narrow" w:hAnsi="Arial Narrow"/>
                <w:sz w:val="20"/>
                <w:lang w:val="en-US"/>
              </w:rPr>
              <w:t>Public</w:t>
            </w:r>
            <w:r w:rsidRPr="00160B92">
              <w:rPr>
                <w:lang w:val="ru-RU"/>
              </w:rPr>
              <w:t xml:space="preserve"> </w:t>
            </w:r>
            <w:r>
              <w:rPr>
                <w:rFonts w:ascii="Arial Narrow" w:hAnsi="Arial Narrow"/>
                <w:sz w:val="20"/>
                <w:lang w:val="en-US"/>
              </w:rPr>
              <w:t>Const</w:t>
            </w:r>
            <w:r>
              <w:rPr>
                <w:rFonts w:ascii="Arial Narrow" w:hAnsi="Arial Narrow"/>
                <w:sz w:val="20"/>
                <w:lang w:val="en-US"/>
              </w:rPr>
              <w:fldChar w:fldCharType="begin"/>
            </w:r>
            <w:r w:rsidRPr="00160B92">
              <w:rPr>
                <w:lang w:val="ru-RU"/>
              </w:rPr>
              <w:instrText xml:space="preserve"> </w:instrText>
            </w:r>
            <w:r>
              <w:instrText>XE</w:instrText>
            </w:r>
            <w:r w:rsidRPr="00160B92">
              <w:rPr>
                <w:lang w:val="ru-RU"/>
              </w:rPr>
              <w:instrText xml:space="preserve"> "</w:instrText>
            </w:r>
            <w:r>
              <w:rPr>
                <w:rFonts w:ascii="Arial Narrow" w:hAnsi="Arial Narrow"/>
                <w:sz w:val="20"/>
                <w:lang w:val="en-US"/>
              </w:rPr>
              <w:instrText>Public</w:instrText>
            </w:r>
            <w:r w:rsidRPr="00160B92">
              <w:rPr>
                <w:lang w:val="ru-RU"/>
              </w:rPr>
              <w:instrText xml:space="preserve"> </w:instrText>
            </w:r>
            <w:r>
              <w:rPr>
                <w:rFonts w:ascii="Arial Narrow" w:hAnsi="Arial Narrow"/>
                <w:sz w:val="20"/>
                <w:lang w:val="en-US"/>
              </w:rPr>
              <w:instrText>Const</w:instrText>
            </w:r>
            <w:r w:rsidRPr="00160B92">
              <w:rPr>
                <w:lang w:val="ru-RU"/>
              </w:rPr>
              <w:instrText xml:space="preserve">" </w:instrText>
            </w:r>
            <w:r>
              <w:rPr>
                <w:rFonts w:ascii="Arial Narrow" w:hAnsi="Arial Narrow"/>
                <w:sz w:val="20"/>
                <w:lang w:val="en-US"/>
              </w:rPr>
              <w:fldChar w:fldCharType="end"/>
            </w:r>
            <w:r>
              <w:rPr>
                <w:lang w:val="ru-RU"/>
              </w:rPr>
              <w:t xml:space="preserve"> в вер</w:t>
            </w:r>
            <w:r>
              <w:rPr>
                <w:lang w:val="ru-RU"/>
              </w:rPr>
              <w:t>х</w:t>
            </w:r>
            <w:r>
              <w:rPr>
                <w:lang w:val="ru-RU"/>
              </w:rPr>
              <w:t xml:space="preserve">ней части модуля кода (и только в нем). </w:t>
            </w:r>
          </w:p>
        </w:tc>
      </w:tr>
    </w:tbl>
    <w:p w:rsidR="00F12AD1" w:rsidRDefault="00F12AD1" w:rsidP="00F12AD1">
      <w:pPr>
        <w:rPr>
          <w:lang w:val="ru-RU"/>
        </w:rPr>
      </w:pP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Перечислимые типы могут задаваться только на уровне модуля, а не процедуры. Слова </w:t>
      </w:r>
      <w:r>
        <w:rPr>
          <w:rFonts w:ascii="Arial Narrow" w:hAnsi="Arial Narrow"/>
          <w:sz w:val="20"/>
          <w:lang w:val="en-US"/>
        </w:rPr>
        <w:t>Private</w:t>
      </w:r>
      <w:r>
        <w:rPr>
          <w:lang w:val="ru-RU"/>
        </w:rPr>
        <w:t xml:space="preserve"> и </w:t>
      </w:r>
      <w:r>
        <w:rPr>
          <w:rFonts w:ascii="Arial Narrow" w:hAnsi="Arial Narrow"/>
          <w:sz w:val="20"/>
          <w:lang w:val="en-US"/>
        </w:rPr>
        <w:t>Public</w:t>
      </w:r>
      <w:r>
        <w:rPr>
          <w:lang w:val="ru-RU"/>
        </w:rPr>
        <w:t xml:space="preserve"> по отношению к ним имеют обычный смысл. Например, в окне кода формы 1 вы можете определить тип:</w:t>
      </w:r>
    </w:p>
    <w:p w:rsidR="00F12AD1" w:rsidRDefault="00F12AD1" w:rsidP="00F12AD1">
      <w:pPr>
        <w:pStyle w:val="a4"/>
        <w:pBdr>
          <w:bottom w:val="single" w:sz="4" w:space="0" w:color="auto" w:shadow="1"/>
        </w:pBdr>
      </w:pPr>
      <w:proofErr w:type="spellStart"/>
      <w:r>
        <w:t>Public</w:t>
      </w:r>
      <w:proofErr w:type="spellEnd"/>
      <w:r>
        <w:t xml:space="preserve">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tip</w:t>
      </w:r>
      <w:proofErr w:type="spellEnd"/>
    </w:p>
    <w:p w:rsidR="00F12AD1" w:rsidRDefault="00F12AD1" w:rsidP="00F12AD1">
      <w:pPr>
        <w:pStyle w:val="a4"/>
        <w:pBdr>
          <w:bottom w:val="single" w:sz="4" w:space="0" w:color="auto" w:shadow="1"/>
        </w:pBdr>
      </w:pPr>
      <w:r>
        <w:t xml:space="preserve">    </w:t>
      </w:r>
      <w:proofErr w:type="spellStart"/>
      <w:r>
        <w:t>a</w:t>
      </w:r>
      <w:proofErr w:type="spellEnd"/>
    </w:p>
    <w:p w:rsidR="00F12AD1" w:rsidRDefault="00F12AD1" w:rsidP="00F12AD1">
      <w:pPr>
        <w:pStyle w:val="a4"/>
        <w:pBdr>
          <w:bottom w:val="single" w:sz="4" w:space="0" w:color="auto" w:shadow="1"/>
        </w:pBdr>
      </w:pPr>
      <w:r>
        <w:t xml:space="preserve">    </w:t>
      </w:r>
      <w:proofErr w:type="spellStart"/>
      <w:r>
        <w:t>b</w:t>
      </w:r>
      <w:proofErr w:type="spellEnd"/>
    </w:p>
    <w:p w:rsidR="00F12AD1" w:rsidRDefault="00F12AD1" w:rsidP="00F12AD1">
      <w:pPr>
        <w:pStyle w:val="a4"/>
        <w:pBdr>
          <w:bottom w:val="single" w:sz="4" w:space="0" w:color="auto" w:shadow="1"/>
        </w:pBdr>
      </w:pPr>
      <w:proofErr w:type="spellStart"/>
      <w:r>
        <w:t>End</w:t>
      </w:r>
      <w:proofErr w:type="spellEnd"/>
      <w:r>
        <w:t xml:space="preserve"> </w:t>
      </w:r>
      <w:proofErr w:type="spellStart"/>
      <w:r>
        <w:t>Enum</w:t>
      </w:r>
      <w:proofErr w:type="spellEnd"/>
    </w:p>
    <w:p w:rsidR="00F12AD1" w:rsidRDefault="00F12AD1" w:rsidP="00F12AD1">
      <w:pPr>
        <w:rPr>
          <w:lang w:val="ru-RU"/>
        </w:rPr>
      </w:pPr>
      <w:r>
        <w:rPr>
          <w:lang w:val="ru-RU"/>
        </w:rPr>
        <w:t>Тогда в окне кода формы 2 вы можете объявить переменную:</w:t>
      </w:r>
    </w:p>
    <w:p w:rsidR="00F12AD1" w:rsidRDefault="00F12AD1" w:rsidP="00F12AD1">
      <w:pPr>
        <w:pStyle w:val="a4"/>
      </w:pPr>
      <w:proofErr w:type="spellStart"/>
      <w:r>
        <w:t>Dim</w:t>
      </w:r>
      <w:proofErr w:type="spellEnd"/>
      <w:r>
        <w:t xml:space="preserve"> </w:t>
      </w:r>
      <w:r>
        <w:rPr>
          <w:lang w:val="en-US"/>
        </w:rPr>
        <w:t>s</w:t>
      </w:r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tip</w:t>
      </w:r>
      <w:proofErr w:type="spellEnd"/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Кстати, в определении перечислимого типа можно убрать слово </w:t>
      </w:r>
      <w:proofErr w:type="spellStart"/>
      <w:r>
        <w:rPr>
          <w:lang w:val="ru-RU"/>
        </w:rPr>
        <w:t>Public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Visual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Basic</w:t>
      </w:r>
      <w:proofErr w:type="spellEnd"/>
      <w:r>
        <w:rPr>
          <w:lang w:val="ru-RU"/>
        </w:rPr>
        <w:t xml:space="preserve"> по умолчанию считает перечислимые типы глобальными.</w:t>
      </w:r>
    </w:p>
    <w:p w:rsidR="00F12AD1" w:rsidRDefault="00F12AD1" w:rsidP="00F12AD1">
      <w:pPr>
        <w:rPr>
          <w:lang w:val="ru-RU"/>
        </w:rPr>
      </w:pPr>
    </w:p>
    <w:p w:rsidR="00F12AD1" w:rsidRDefault="00F12AD1" w:rsidP="00F12AD1">
      <w:pPr>
        <w:rPr>
          <w:lang w:val="ru-RU"/>
        </w:rPr>
      </w:pPr>
      <w:r>
        <w:rPr>
          <w:lang w:val="ru-RU"/>
        </w:rPr>
        <w:t xml:space="preserve">Пользовательские типы тоже могут задаваться только на уровне модуля. Слова </w:t>
      </w:r>
      <w:r>
        <w:rPr>
          <w:rFonts w:ascii="Arial Narrow" w:hAnsi="Arial Narrow"/>
          <w:sz w:val="20"/>
          <w:lang w:val="en-US"/>
        </w:rPr>
        <w:t>Private</w:t>
      </w:r>
      <w:r>
        <w:rPr>
          <w:lang w:val="ru-RU"/>
        </w:rPr>
        <w:t xml:space="preserve"> и </w:t>
      </w:r>
      <w:r>
        <w:rPr>
          <w:rFonts w:ascii="Arial Narrow" w:hAnsi="Arial Narrow"/>
          <w:sz w:val="20"/>
          <w:lang w:val="en-US"/>
        </w:rPr>
        <w:t>Public</w:t>
      </w:r>
      <w:r>
        <w:rPr>
          <w:lang w:val="ru-RU"/>
        </w:rPr>
        <w:t xml:space="preserve"> по отношению к ним также имеют обычный смысл. Но не во всех модулях разрешено объявлять глобальные пользовательские типы.</w:t>
      </w:r>
    </w:p>
    <w:p w:rsidR="00841B3A" w:rsidRPr="00F12AD1" w:rsidRDefault="00841B3A">
      <w:pPr>
        <w:rPr>
          <w:lang w:val="ru-RU"/>
        </w:rPr>
      </w:pPr>
    </w:p>
    <w:sectPr w:rsidR="00841B3A" w:rsidRPr="00F12AD1" w:rsidSect="00841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68F7"/>
    <w:multiLevelType w:val="multilevel"/>
    <w:tmpl w:val="7D64C3C8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numFmt w:val="decimal"/>
      <w:lvlRestart w:val="0"/>
      <w:pStyle w:val="2"/>
      <w:suff w:val="space"/>
      <w:lvlText w:val="Глава %2."/>
      <w:lvlJc w:val="left"/>
      <w:pPr>
        <w:ind w:left="170" w:firstLine="0"/>
      </w:pPr>
    </w:lvl>
    <w:lvl w:ilvl="2">
      <w:start w:val="1"/>
      <w:numFmt w:val="decimal"/>
      <w:pStyle w:val="3"/>
      <w:suff w:val="space"/>
      <w:lvlText w:val="%1%2.%3."/>
      <w:lvlJc w:val="left"/>
      <w:pPr>
        <w:ind w:left="170" w:hanging="170"/>
      </w:pPr>
    </w:lvl>
    <w:lvl w:ilvl="3">
      <w:start w:val="1"/>
      <w:numFmt w:val="decimal"/>
      <w:pStyle w:val="4"/>
      <w:lvlText w:val="%1%2.%3.%4."/>
      <w:lvlJc w:val="right"/>
      <w:pPr>
        <w:tabs>
          <w:tab w:val="num" w:pos="648"/>
        </w:tabs>
        <w:ind w:left="170" w:firstLine="118"/>
      </w:pPr>
    </w:lvl>
    <w:lvl w:ilvl="4">
      <w:start w:val="1"/>
      <w:numFmt w:val="none"/>
      <w:pStyle w:val="5"/>
      <w:lvlText w:val="%1.%2.%3.%4.%5"/>
      <w:lvlJc w:val="left"/>
      <w:pPr>
        <w:tabs>
          <w:tab w:val="num" w:pos="2520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12AD1"/>
    <w:rsid w:val="00841B3A"/>
    <w:rsid w:val="00F12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AD1"/>
    <w:pPr>
      <w:widowControl w:val="0"/>
      <w:spacing w:after="0" w:line="240" w:lineRule="auto"/>
      <w:ind w:firstLine="284"/>
      <w:jc w:val="both"/>
    </w:pPr>
    <w:rPr>
      <w:rFonts w:ascii="Arial" w:eastAsia="Times New Roman" w:hAnsi="Arial" w:cs="Times New Roman"/>
      <w:sz w:val="18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F12AD1"/>
    <w:pPr>
      <w:keepNext/>
      <w:keepLines/>
      <w:pageBreakBefore/>
      <w:numPr>
        <w:numId w:val="1"/>
      </w:numPr>
      <w:spacing w:after="1920"/>
      <w:jc w:val="center"/>
      <w:outlineLvl w:val="0"/>
    </w:pPr>
    <w:rPr>
      <w:rFonts w:ascii="Arial Narrow" w:hAnsi="Arial Narrow"/>
      <w:b/>
      <w:shadow/>
      <w:sz w:val="96"/>
      <w:lang w:val="en-US"/>
    </w:rPr>
  </w:style>
  <w:style w:type="paragraph" w:styleId="2">
    <w:name w:val="heading 2"/>
    <w:basedOn w:val="a"/>
    <w:next w:val="a"/>
    <w:link w:val="20"/>
    <w:qFormat/>
    <w:rsid w:val="00F12AD1"/>
    <w:pPr>
      <w:keepNext/>
      <w:keepLines/>
      <w:pageBreakBefore/>
      <w:numPr>
        <w:ilvl w:val="1"/>
        <w:numId w:val="1"/>
      </w:numPr>
      <w:shd w:val="clear" w:color="auto" w:fill="000000"/>
      <w:suppressAutoHyphens/>
      <w:spacing w:after="360"/>
      <w:jc w:val="center"/>
      <w:outlineLvl w:val="1"/>
    </w:pPr>
    <w:rPr>
      <w:b/>
      <w:i/>
      <w:color w:val="FFFFFF"/>
      <w:sz w:val="72"/>
      <w:lang w:val="ru-RU"/>
    </w:rPr>
  </w:style>
  <w:style w:type="paragraph" w:styleId="3">
    <w:name w:val="heading 3"/>
    <w:basedOn w:val="a"/>
    <w:next w:val="a"/>
    <w:link w:val="30"/>
    <w:qFormat/>
    <w:rsid w:val="00F12AD1"/>
    <w:pPr>
      <w:keepNext/>
      <w:keepLines/>
      <w:numPr>
        <w:ilvl w:val="2"/>
        <w:numId w:val="1"/>
      </w:numPr>
      <w:shd w:val="pct50" w:color="auto" w:fill="FFFFFF"/>
      <w:suppressAutoHyphens/>
      <w:spacing w:before="600" w:after="240"/>
      <w:jc w:val="center"/>
      <w:outlineLvl w:val="2"/>
    </w:pPr>
    <w:rPr>
      <w:b/>
      <w:color w:val="FFFFFF"/>
      <w:sz w:val="36"/>
      <w:lang w:val="ru-RU"/>
    </w:rPr>
  </w:style>
  <w:style w:type="paragraph" w:styleId="4">
    <w:name w:val="heading 4"/>
    <w:basedOn w:val="a"/>
    <w:next w:val="a"/>
    <w:link w:val="40"/>
    <w:qFormat/>
    <w:rsid w:val="00F12AD1"/>
    <w:pPr>
      <w:keepNext/>
      <w:numPr>
        <w:ilvl w:val="3"/>
        <w:numId w:val="1"/>
      </w:numPr>
      <w:jc w:val="center"/>
      <w:outlineLvl w:val="3"/>
    </w:pPr>
    <w:rPr>
      <w:lang w:val="ru-RU"/>
    </w:rPr>
  </w:style>
  <w:style w:type="paragraph" w:styleId="5">
    <w:name w:val="heading 5"/>
    <w:basedOn w:val="a"/>
    <w:next w:val="a"/>
    <w:link w:val="50"/>
    <w:qFormat/>
    <w:rsid w:val="00F12AD1"/>
    <w:pPr>
      <w:keepNext/>
      <w:numPr>
        <w:ilvl w:val="4"/>
        <w:numId w:val="1"/>
      </w:numPr>
      <w:outlineLvl w:val="4"/>
    </w:pPr>
    <w:rPr>
      <w:b/>
      <w:i/>
      <w:sz w:val="24"/>
      <w:lang w:val="ru-RU"/>
    </w:rPr>
  </w:style>
  <w:style w:type="paragraph" w:styleId="6">
    <w:name w:val="heading 6"/>
    <w:basedOn w:val="a"/>
    <w:next w:val="a"/>
    <w:link w:val="60"/>
    <w:qFormat/>
    <w:rsid w:val="00F12AD1"/>
    <w:pPr>
      <w:keepNext/>
      <w:numPr>
        <w:ilvl w:val="5"/>
        <w:numId w:val="1"/>
      </w:numPr>
      <w:outlineLvl w:val="5"/>
    </w:pPr>
    <w:rPr>
      <w:i/>
      <w:lang w:val="ru-RU"/>
    </w:rPr>
  </w:style>
  <w:style w:type="paragraph" w:styleId="7">
    <w:name w:val="heading 7"/>
    <w:basedOn w:val="a"/>
    <w:next w:val="a"/>
    <w:link w:val="70"/>
    <w:qFormat/>
    <w:rsid w:val="00F12AD1"/>
    <w:pPr>
      <w:keepNext/>
      <w:numPr>
        <w:ilvl w:val="6"/>
        <w:numId w:val="1"/>
      </w:numPr>
      <w:jc w:val="center"/>
      <w:outlineLvl w:val="6"/>
    </w:pPr>
    <w:rPr>
      <w:b/>
      <w:lang w:val="ru-RU"/>
    </w:rPr>
  </w:style>
  <w:style w:type="paragraph" w:styleId="8">
    <w:name w:val="heading 8"/>
    <w:basedOn w:val="a"/>
    <w:next w:val="a"/>
    <w:link w:val="80"/>
    <w:qFormat/>
    <w:rsid w:val="00F12AD1"/>
    <w:pPr>
      <w:keepNext/>
      <w:numPr>
        <w:ilvl w:val="7"/>
        <w:numId w:val="1"/>
      </w:numPr>
      <w:jc w:val="center"/>
      <w:outlineLvl w:val="7"/>
    </w:pPr>
    <w:rPr>
      <w:i/>
      <w:lang w:val="ru-RU"/>
    </w:rPr>
  </w:style>
  <w:style w:type="paragraph" w:styleId="9">
    <w:name w:val="heading 9"/>
    <w:basedOn w:val="a"/>
    <w:next w:val="a"/>
    <w:link w:val="90"/>
    <w:qFormat/>
    <w:rsid w:val="00F12AD1"/>
    <w:pPr>
      <w:keepNext/>
      <w:numPr>
        <w:ilvl w:val="8"/>
        <w:numId w:val="1"/>
      </w:numPr>
      <w:outlineLvl w:val="8"/>
    </w:pPr>
    <w:rPr>
      <w:i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AD1"/>
    <w:rPr>
      <w:rFonts w:ascii="Arial Narrow" w:eastAsia="Times New Roman" w:hAnsi="Arial Narrow" w:cs="Times New Roman"/>
      <w:b/>
      <w:shadow/>
      <w:sz w:val="96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F12AD1"/>
    <w:rPr>
      <w:rFonts w:ascii="Arial" w:eastAsia="Times New Roman" w:hAnsi="Arial" w:cs="Times New Roman"/>
      <w:b/>
      <w:i/>
      <w:color w:val="FFFFFF"/>
      <w:sz w:val="72"/>
      <w:szCs w:val="20"/>
      <w:shd w:val="clear" w:color="auto" w:fill="000000"/>
      <w:lang w:eastAsia="ru-RU"/>
    </w:rPr>
  </w:style>
  <w:style w:type="character" w:customStyle="1" w:styleId="30">
    <w:name w:val="Заголовок 3 Знак"/>
    <w:basedOn w:val="a0"/>
    <w:link w:val="3"/>
    <w:rsid w:val="00F12AD1"/>
    <w:rPr>
      <w:rFonts w:ascii="Arial" w:eastAsia="Times New Roman" w:hAnsi="Arial" w:cs="Times New Roman"/>
      <w:b/>
      <w:color w:val="FFFFFF"/>
      <w:sz w:val="36"/>
      <w:szCs w:val="20"/>
      <w:shd w:val="pct50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F12AD1"/>
    <w:rPr>
      <w:rFonts w:ascii="Arial" w:eastAsia="Times New Roman" w:hAnsi="Arial" w:cs="Times New Roman"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2AD1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12AD1"/>
    <w:rPr>
      <w:rFonts w:ascii="Arial" w:eastAsia="Times New Roman" w:hAnsi="Arial" w:cs="Times New Roman"/>
      <w:i/>
      <w:sz w:val="1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12AD1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12AD1"/>
    <w:rPr>
      <w:rFonts w:ascii="Arial" w:eastAsia="Times New Roman" w:hAnsi="Arial" w:cs="Times New Roman"/>
      <w:i/>
      <w:sz w:val="1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12AD1"/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a3">
    <w:name w:val="Важная рамка"/>
    <w:basedOn w:val="a"/>
    <w:rsid w:val="00F12AD1"/>
    <w:pPr>
      <w:pBdr>
        <w:top w:val="thinThickLargeGap" w:sz="24" w:space="1" w:color="auto" w:shadow="1"/>
        <w:left w:val="thinThickLargeGap" w:sz="24" w:space="4" w:color="auto" w:shadow="1"/>
        <w:bottom w:val="thinThickLargeGap" w:sz="24" w:space="1" w:color="auto" w:shadow="1"/>
        <w:right w:val="thinThickLargeGap" w:sz="24" w:space="4" w:color="auto" w:shadow="1"/>
      </w:pBdr>
      <w:shd w:val="pct10" w:color="auto" w:fill="FFFFFF"/>
    </w:pPr>
    <w:rPr>
      <w:b/>
      <w:lang w:val="ru-RU"/>
    </w:rPr>
  </w:style>
  <w:style w:type="paragraph" w:customStyle="1" w:styleId="a4">
    <w:name w:val="Программа"/>
    <w:basedOn w:val="a"/>
    <w:rsid w:val="00F12AD1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Arial Narrow" w:hAnsi="Arial Narrow"/>
      <w:lang w:val="ru-RU"/>
    </w:rPr>
  </w:style>
  <w:style w:type="paragraph" w:customStyle="1" w:styleId="41">
    <w:name w:val="Загол 4"/>
    <w:basedOn w:val="a"/>
    <w:rsid w:val="00F12AD1"/>
    <w:pPr>
      <w:keepNext/>
      <w:keepLines/>
      <w:spacing w:before="240" w:after="120"/>
      <w:jc w:val="center"/>
    </w:pPr>
    <w:rPr>
      <w:rFonts w:ascii="Times New Roman" w:hAnsi="Times New Roman"/>
      <w:b/>
      <w:sz w:val="32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F12A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2AD1"/>
    <w:rPr>
      <w:rFonts w:ascii="Tahoma" w:eastAsia="Times New Roman" w:hAnsi="Tahoma" w:cs="Tahoma"/>
      <w:sz w:val="16"/>
      <w:szCs w:val="16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2145</Words>
  <Characters>12227</Characters>
  <Application>Microsoft Office Word</Application>
  <DocSecurity>0</DocSecurity>
  <Lines>101</Lines>
  <Paragraphs>28</Paragraphs>
  <ScaleCrop>false</ScaleCrop>
  <Company/>
  <LinksUpToDate>false</LinksUpToDate>
  <CharactersWithSpaces>14344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cp:lastPrinted>2009-05-04T09:53:00Z</cp:lastPrinted>
  <dcterms:created xsi:type="dcterms:W3CDTF">2009-05-04T09:52:00Z</dcterms:created>
  <dcterms:modified xsi:type="dcterms:W3CDTF">2009-05-04T09:53:00Z</dcterms:modified>
</cp:coreProperties>
</file>